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C460DA" w14:textId="77777777" w:rsidR="00F02384" w:rsidRDefault="00B9649D" w:rsidP="0037618C">
      <w:pPr>
        <w:pStyle w:val="Textoindependiente"/>
        <w:ind w:left="869"/>
        <w:jc w:val="both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s-ES_tradnl" w:eastAsia="es-ES_tradnl" w:bidi="ar-SA"/>
        </w:rPr>
        <w:drawing>
          <wp:inline distT="0" distB="0" distL="0" distR="0" wp14:anchorId="26254561" wp14:editId="7EE35E6B">
            <wp:extent cx="4419578" cy="88211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578" cy="8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6F3A" w14:textId="77777777" w:rsidR="00F02384" w:rsidRDefault="00F02384" w:rsidP="0037618C">
      <w:pPr>
        <w:pStyle w:val="Textoindependiente"/>
        <w:spacing w:before="7"/>
        <w:jc w:val="both"/>
        <w:rPr>
          <w:rFonts w:ascii="Times New Roman"/>
          <w:sz w:val="17"/>
        </w:rPr>
      </w:pPr>
    </w:p>
    <w:p w14:paraId="42EBCA5A" w14:textId="77777777" w:rsidR="00F02384" w:rsidRDefault="00B9649D" w:rsidP="0037618C">
      <w:pPr>
        <w:spacing w:before="88"/>
        <w:ind w:left="102"/>
        <w:jc w:val="both"/>
        <w:rPr>
          <w:b/>
          <w:sz w:val="36"/>
        </w:rPr>
      </w:pPr>
      <w:r>
        <w:rPr>
          <w:b/>
          <w:sz w:val="36"/>
        </w:rPr>
        <w:t>Herramientas informáticas para la bioinformática</w:t>
      </w:r>
    </w:p>
    <w:p w14:paraId="6ABEC711" w14:textId="77777777" w:rsidR="00A059F8" w:rsidRDefault="00A059F8" w:rsidP="0037618C">
      <w:pPr>
        <w:pStyle w:val="Textoindependiente"/>
        <w:spacing w:before="1"/>
        <w:ind w:left="219"/>
        <w:jc w:val="center"/>
      </w:pPr>
      <w:r>
        <w:t>Víctor Fanjul Hevia</w:t>
      </w:r>
      <w:r>
        <w:tab/>
        <w:t>noviembre de 2018</w:t>
      </w:r>
    </w:p>
    <w:p w14:paraId="33E7D85A" w14:textId="77777777" w:rsidR="00F02384" w:rsidRDefault="00F02384" w:rsidP="0037618C">
      <w:pPr>
        <w:pStyle w:val="Textoindependiente"/>
        <w:spacing w:before="4"/>
        <w:jc w:val="both"/>
        <w:rPr>
          <w:sz w:val="28"/>
        </w:rPr>
      </w:pPr>
    </w:p>
    <w:tbl>
      <w:tblPr>
        <w:tblStyle w:val="TableNormal"/>
        <w:tblW w:w="0" w:type="auto"/>
        <w:tblInd w:w="2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383"/>
      </w:tblGrid>
      <w:tr w:rsidR="00F02384" w14:paraId="35CB4B22" w14:textId="77777777">
        <w:trPr>
          <w:trHeight w:val="827"/>
        </w:trPr>
        <w:tc>
          <w:tcPr>
            <w:tcW w:w="8383" w:type="dxa"/>
            <w:shd w:val="clear" w:color="auto" w:fill="FFFF99"/>
          </w:tcPr>
          <w:p w14:paraId="6063D43A" w14:textId="77777777" w:rsidR="00F02384" w:rsidRDefault="00F02384" w:rsidP="0037618C">
            <w:pPr>
              <w:pStyle w:val="TableParagraph"/>
              <w:spacing w:before="7"/>
              <w:jc w:val="both"/>
              <w:rPr>
                <w:sz w:val="23"/>
              </w:rPr>
            </w:pPr>
          </w:p>
          <w:p w14:paraId="70D1A59C" w14:textId="77777777" w:rsidR="00F02384" w:rsidRDefault="00B9649D" w:rsidP="0037618C">
            <w:pPr>
              <w:pStyle w:val="TableParagraph"/>
              <w:ind w:left="1194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PEC2. Bases de datos relacionales y servidores web</w:t>
            </w:r>
          </w:p>
        </w:tc>
      </w:tr>
    </w:tbl>
    <w:p w14:paraId="566E0F90" w14:textId="77777777" w:rsidR="00F02384" w:rsidRDefault="00F02384" w:rsidP="0037618C">
      <w:pPr>
        <w:pStyle w:val="Textoindependiente"/>
        <w:spacing w:before="7"/>
        <w:jc w:val="both"/>
        <w:rPr>
          <w:sz w:val="23"/>
        </w:rPr>
      </w:pPr>
    </w:p>
    <w:p w14:paraId="5757FA7A" w14:textId="77777777" w:rsidR="00F02384" w:rsidRDefault="00B9649D" w:rsidP="0037618C">
      <w:pPr>
        <w:pStyle w:val="Ttulo1"/>
        <w:spacing w:before="71"/>
        <w:jc w:val="both"/>
      </w:pPr>
      <w:r>
        <w:t>Ejercicio 1 – Descripción de los catálogos de genes (20%)</w:t>
      </w:r>
    </w:p>
    <w:p w14:paraId="6530FB20" w14:textId="77777777" w:rsidR="00F02384" w:rsidRDefault="00F02384" w:rsidP="0037618C">
      <w:pPr>
        <w:pStyle w:val="Textoindependiente"/>
        <w:jc w:val="both"/>
        <w:rPr>
          <w:b/>
        </w:rPr>
      </w:pPr>
    </w:p>
    <w:p w14:paraId="6CF3BF7F" w14:textId="2E889F47" w:rsidR="002A31F2" w:rsidRDefault="002A31F2" w:rsidP="0037618C">
      <w:pPr>
        <w:pStyle w:val="Textoindependiente"/>
        <w:ind w:left="102" w:right="113"/>
        <w:jc w:val="both"/>
      </w:pPr>
      <w:r>
        <w:t xml:space="preserve">Antes de nada, descargaremos los archivos del servidor y descomprimiremos el fichero “refSeq”. Debido a la limitación de páginas del documento de resultados, </w:t>
      </w:r>
      <w:r w:rsidR="00C55CFA">
        <w:t>mostraremos</w:t>
      </w:r>
      <w:r>
        <w:t xml:space="preserve"> el procedimiento para el genoma humano.</w:t>
      </w:r>
    </w:p>
    <w:p w14:paraId="74B1FDE5" w14:textId="77777777" w:rsidR="00A059F8" w:rsidRDefault="00A059F8" w:rsidP="0037618C">
      <w:pPr>
        <w:pStyle w:val="Textoindependiente"/>
        <w:ind w:left="102" w:right="113"/>
        <w:jc w:val="both"/>
      </w:pPr>
    </w:p>
    <w:p w14:paraId="705E6AAF" w14:textId="77777777" w:rsidR="000354E9" w:rsidRDefault="000354E9" w:rsidP="0037618C">
      <w:pPr>
        <w:pStyle w:val="Textoindependiente"/>
        <w:ind w:left="102" w:right="113"/>
        <w:jc w:val="both"/>
      </w:pPr>
      <w:r w:rsidRPr="000354E9">
        <w:rPr>
          <w:noProof/>
          <w:lang w:val="es-ES_tradnl" w:eastAsia="es-ES_tradnl" w:bidi="ar-SA"/>
        </w:rPr>
        <w:drawing>
          <wp:inline distT="0" distB="0" distL="0" distR="0" wp14:anchorId="69441544" wp14:editId="3828EEF9">
            <wp:extent cx="4320000" cy="336484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6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DAF1" w14:textId="77777777" w:rsidR="002A31F2" w:rsidRDefault="002A31F2" w:rsidP="0037618C">
      <w:pPr>
        <w:pStyle w:val="Textoindependiente"/>
        <w:ind w:left="102" w:right="113"/>
        <w:jc w:val="both"/>
      </w:pPr>
    </w:p>
    <w:p w14:paraId="6B662B42" w14:textId="3907EB34" w:rsidR="00A059F8" w:rsidRDefault="002A31F2" w:rsidP="0037618C">
      <w:pPr>
        <w:pStyle w:val="Textoindependiente"/>
        <w:ind w:left="102" w:right="113"/>
        <w:jc w:val="both"/>
      </w:pPr>
      <w:r>
        <w:t>Entramos en “mysql” como administrador</w:t>
      </w:r>
      <w:r w:rsidR="00A059F8">
        <w:t>, creamos un usuario “vfanjul”, una base de datos “ucsc” y damos permiso al usuario a editar esa base de datos.</w:t>
      </w:r>
      <w:r w:rsidR="00893D6D">
        <w:t xml:space="preserve"> A continuación, cambiamos de usuario y cargamos la base de datos.</w:t>
      </w:r>
    </w:p>
    <w:p w14:paraId="49966090" w14:textId="5B47B75E" w:rsidR="00A059F8" w:rsidRDefault="00DF7A56" w:rsidP="0037618C">
      <w:pPr>
        <w:pStyle w:val="Textoindependiente"/>
        <w:ind w:left="102" w:right="113"/>
        <w:jc w:val="both"/>
      </w:pPr>
      <w:r w:rsidRPr="00DF7A56">
        <w:rPr>
          <w:noProof/>
          <w:lang w:val="es-ES_tradnl" w:eastAsia="es-ES_tradnl" w:bidi="ar-SA"/>
        </w:rPr>
        <w:lastRenderedPageBreak/>
        <w:drawing>
          <wp:inline distT="0" distB="0" distL="0" distR="0" wp14:anchorId="69526943" wp14:editId="2F3F4EEE">
            <wp:extent cx="4320000" cy="419961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4935" w14:textId="77777777" w:rsidR="00A059F8" w:rsidRDefault="00A059F8" w:rsidP="0037618C">
      <w:pPr>
        <w:pStyle w:val="Textoindependiente"/>
        <w:ind w:left="102" w:right="113"/>
        <w:jc w:val="both"/>
      </w:pPr>
    </w:p>
    <w:p w14:paraId="7FD6E9F3" w14:textId="3E776551" w:rsidR="002A31F2" w:rsidRDefault="002A31F2" w:rsidP="0037618C">
      <w:pPr>
        <w:pStyle w:val="Textoindependiente"/>
        <w:ind w:left="102" w:right="113"/>
        <w:jc w:val="both"/>
      </w:pPr>
      <w:r>
        <w:t>A continuación, importaremos la estructura descargada de UCSC y analizaremos las tablas que contiene (“refGene”) y los atributos de estas.</w:t>
      </w:r>
    </w:p>
    <w:p w14:paraId="17EEB26F" w14:textId="77777777" w:rsidR="002A31F2" w:rsidRDefault="002A31F2" w:rsidP="0037618C">
      <w:pPr>
        <w:pStyle w:val="Textoindependiente"/>
        <w:ind w:left="102" w:right="113"/>
        <w:jc w:val="both"/>
      </w:pPr>
    </w:p>
    <w:p w14:paraId="741DDF6A" w14:textId="53873B68" w:rsidR="00B74DDB" w:rsidRDefault="00B74DDB" w:rsidP="0037618C">
      <w:pPr>
        <w:pStyle w:val="Textoindependiente"/>
        <w:ind w:left="102" w:right="113"/>
        <w:jc w:val="both"/>
      </w:pPr>
      <w:r w:rsidRPr="00B74DDB">
        <w:rPr>
          <w:noProof/>
          <w:lang w:val="es-ES_tradnl" w:eastAsia="es-ES_tradnl" w:bidi="ar-SA"/>
        </w:rPr>
        <w:drawing>
          <wp:inline distT="0" distB="0" distL="0" distR="0" wp14:anchorId="4F536248" wp14:editId="480C38E0">
            <wp:extent cx="4320000" cy="23878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302" w:rsidRPr="00340302">
        <w:rPr>
          <w:noProof/>
          <w:lang w:val="es-ES_tradnl" w:eastAsia="es-ES_tradnl" w:bidi="ar-SA"/>
        </w:rPr>
        <w:lastRenderedPageBreak/>
        <w:drawing>
          <wp:inline distT="0" distB="0" distL="0" distR="0" wp14:anchorId="48418EF6" wp14:editId="18705CF3">
            <wp:extent cx="4320000" cy="415849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6D2F" w14:textId="77777777" w:rsidR="00340302" w:rsidRDefault="00340302" w:rsidP="0037618C">
      <w:pPr>
        <w:pStyle w:val="Textoindependiente"/>
        <w:ind w:left="102" w:right="113"/>
        <w:jc w:val="both"/>
      </w:pPr>
    </w:p>
    <w:p w14:paraId="05FEF2EE" w14:textId="05954D1A" w:rsidR="002A31F2" w:rsidRDefault="002A31F2" w:rsidP="0037618C">
      <w:pPr>
        <w:pStyle w:val="Textoindependiente"/>
        <w:ind w:left="102" w:right="113"/>
        <w:jc w:val="both"/>
      </w:pPr>
      <w:r>
        <w:t>Después poblaremos la tabla “refGene” con los datos de “refSeq.txt”</w:t>
      </w:r>
      <w:r w:rsidR="00B10E55">
        <w:t xml:space="preserve"> y realizaremos una consulta para comprobar que todo es correcto.</w:t>
      </w:r>
    </w:p>
    <w:p w14:paraId="4BBB9E52" w14:textId="77777777" w:rsidR="00B10E55" w:rsidRDefault="00B10E55" w:rsidP="0037618C">
      <w:pPr>
        <w:pStyle w:val="Textoindependiente"/>
        <w:ind w:left="102" w:right="113"/>
        <w:jc w:val="both"/>
      </w:pPr>
    </w:p>
    <w:p w14:paraId="27F78FF9" w14:textId="45AD8223" w:rsidR="00340302" w:rsidRDefault="00502758" w:rsidP="0037618C">
      <w:pPr>
        <w:pStyle w:val="Textoindependiente"/>
        <w:ind w:left="102" w:right="113"/>
        <w:jc w:val="both"/>
      </w:pPr>
      <w:r w:rsidRPr="00502758">
        <w:rPr>
          <w:noProof/>
          <w:lang w:val="es-ES_tradnl" w:eastAsia="es-ES_tradnl" w:bidi="ar-SA"/>
        </w:rPr>
        <w:drawing>
          <wp:inline distT="0" distB="0" distL="0" distR="0" wp14:anchorId="2C665028" wp14:editId="290C2F81">
            <wp:extent cx="4320000" cy="358381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8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C35F" w14:textId="77777777" w:rsidR="00502758" w:rsidRDefault="00502758" w:rsidP="0037618C">
      <w:pPr>
        <w:pStyle w:val="Textoindependiente"/>
        <w:ind w:left="102" w:right="113"/>
        <w:jc w:val="both"/>
      </w:pPr>
    </w:p>
    <w:p w14:paraId="77B59700" w14:textId="3C96492F" w:rsidR="00B10E55" w:rsidRDefault="00B10E55" w:rsidP="0037618C">
      <w:pPr>
        <w:pStyle w:val="Textoindependiente"/>
        <w:ind w:left="102" w:right="113"/>
        <w:jc w:val="both"/>
      </w:pPr>
      <w:r>
        <w:t>Posteriormente procederemos a realizar los recuentos solicitados:</w:t>
      </w:r>
    </w:p>
    <w:p w14:paraId="6C827693" w14:textId="77777777" w:rsidR="00B10E55" w:rsidRDefault="00B10E55" w:rsidP="0037618C">
      <w:pPr>
        <w:jc w:val="both"/>
      </w:pPr>
      <w:r>
        <w:br w:type="page"/>
      </w:r>
    </w:p>
    <w:p w14:paraId="2666B0AB" w14:textId="654ADD41" w:rsidR="00B10E55" w:rsidRDefault="002A31F2" w:rsidP="0037618C">
      <w:pPr>
        <w:pStyle w:val="Prrafodelista"/>
        <w:numPr>
          <w:ilvl w:val="0"/>
          <w:numId w:val="3"/>
        </w:numPr>
        <w:tabs>
          <w:tab w:val="left" w:pos="821"/>
          <w:tab w:val="left" w:pos="822"/>
        </w:tabs>
        <w:spacing w:before="1"/>
        <w:jc w:val="both"/>
        <w:rPr>
          <w:sz w:val="24"/>
        </w:rPr>
      </w:pPr>
      <w:r>
        <w:rPr>
          <w:sz w:val="24"/>
        </w:rPr>
        <w:lastRenderedPageBreak/>
        <w:t>Número de cromosomas</w:t>
      </w:r>
      <w:r>
        <w:rPr>
          <w:spacing w:val="-4"/>
          <w:sz w:val="24"/>
        </w:rPr>
        <w:t xml:space="preserve"> </w:t>
      </w:r>
      <w:r>
        <w:rPr>
          <w:sz w:val="24"/>
        </w:rPr>
        <w:t>distintos</w:t>
      </w:r>
      <w:r w:rsidR="00B10E55">
        <w:rPr>
          <w:sz w:val="24"/>
        </w:rPr>
        <w:t xml:space="preserve"> (incluyendo los sexuales y el mitocondrial): 25</w:t>
      </w:r>
    </w:p>
    <w:p w14:paraId="4491D438" w14:textId="025092E5" w:rsidR="002A31F2" w:rsidRDefault="00B10E55" w:rsidP="0037618C">
      <w:pPr>
        <w:pStyle w:val="Prrafodelista"/>
        <w:tabs>
          <w:tab w:val="left" w:pos="821"/>
          <w:tab w:val="left" w:pos="822"/>
        </w:tabs>
        <w:spacing w:before="1"/>
        <w:ind w:firstLine="0"/>
        <w:jc w:val="both"/>
        <w:rPr>
          <w:sz w:val="24"/>
        </w:rPr>
      </w:pPr>
      <w:r>
        <w:rPr>
          <w:sz w:val="24"/>
        </w:rPr>
        <w:t>Debemos excluir otras construcciones (tienen “_”)</w:t>
      </w:r>
    </w:p>
    <w:p w14:paraId="02424D08" w14:textId="77777777" w:rsidR="002A31F2" w:rsidRDefault="002A31F2" w:rsidP="0037618C">
      <w:pPr>
        <w:pStyle w:val="Textoindependiente"/>
        <w:ind w:left="102" w:right="113"/>
        <w:jc w:val="both"/>
      </w:pPr>
    </w:p>
    <w:p w14:paraId="3B79FEE2" w14:textId="15D3C98D" w:rsidR="00502758" w:rsidRDefault="004226E0" w:rsidP="0037618C">
      <w:pPr>
        <w:pStyle w:val="Textoindependiente"/>
        <w:ind w:left="102" w:right="113"/>
        <w:jc w:val="both"/>
      </w:pPr>
      <w:r w:rsidRPr="004226E0">
        <w:rPr>
          <w:noProof/>
          <w:lang w:val="es-ES_tradnl" w:eastAsia="es-ES_tradnl" w:bidi="ar-SA"/>
        </w:rPr>
        <w:drawing>
          <wp:inline distT="0" distB="0" distL="0" distR="0" wp14:anchorId="78E7F678" wp14:editId="0BFBE9B6">
            <wp:extent cx="3960000" cy="354538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5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5F33" w14:textId="2086795C" w:rsidR="00B10E55" w:rsidRDefault="00B10E55" w:rsidP="0037618C">
      <w:pPr>
        <w:jc w:val="both"/>
      </w:pPr>
    </w:p>
    <w:p w14:paraId="436AC01D" w14:textId="44117E83" w:rsidR="002A31F2" w:rsidRDefault="002A31F2" w:rsidP="0037618C">
      <w:pPr>
        <w:pStyle w:val="Prrafodelista"/>
        <w:numPr>
          <w:ilvl w:val="0"/>
          <w:numId w:val="3"/>
        </w:numPr>
        <w:tabs>
          <w:tab w:val="left" w:pos="821"/>
          <w:tab w:val="left" w:pos="822"/>
        </w:tabs>
        <w:jc w:val="both"/>
        <w:rPr>
          <w:sz w:val="24"/>
        </w:rPr>
      </w:pPr>
      <w:r>
        <w:rPr>
          <w:sz w:val="24"/>
        </w:rPr>
        <w:t>Número de genes</w:t>
      </w:r>
      <w:r>
        <w:rPr>
          <w:spacing w:val="-8"/>
          <w:sz w:val="24"/>
        </w:rPr>
        <w:t xml:space="preserve"> y tránscritos </w:t>
      </w:r>
      <w:r>
        <w:rPr>
          <w:sz w:val="24"/>
        </w:rPr>
        <w:t>distintos</w:t>
      </w:r>
      <w:r w:rsidR="00B10E55">
        <w:rPr>
          <w:sz w:val="24"/>
        </w:rPr>
        <w:t>: 28130 y 67912</w:t>
      </w:r>
    </w:p>
    <w:p w14:paraId="1043EC8C" w14:textId="618FD0D1" w:rsidR="00B10E55" w:rsidRDefault="00B10E55" w:rsidP="0037618C">
      <w:pPr>
        <w:pStyle w:val="Prrafodelista"/>
        <w:tabs>
          <w:tab w:val="left" w:pos="821"/>
          <w:tab w:val="left" w:pos="822"/>
        </w:tabs>
        <w:ind w:firstLine="0"/>
        <w:jc w:val="both"/>
        <w:rPr>
          <w:sz w:val="24"/>
        </w:rPr>
      </w:pPr>
      <w:r>
        <w:rPr>
          <w:sz w:val="24"/>
        </w:rPr>
        <w:t>Debemos quitar los duplicados de las columnas “name2” y “name”</w:t>
      </w:r>
    </w:p>
    <w:p w14:paraId="48B9EF4F" w14:textId="77777777" w:rsidR="00B10E55" w:rsidRDefault="00B10E55" w:rsidP="0037618C">
      <w:pPr>
        <w:pStyle w:val="Prrafodelista"/>
        <w:tabs>
          <w:tab w:val="left" w:pos="821"/>
          <w:tab w:val="left" w:pos="822"/>
        </w:tabs>
        <w:ind w:firstLine="0"/>
        <w:jc w:val="both"/>
        <w:rPr>
          <w:sz w:val="24"/>
        </w:rPr>
      </w:pPr>
    </w:p>
    <w:p w14:paraId="4905F4FA" w14:textId="79966332" w:rsidR="004226E0" w:rsidRDefault="003C5523" w:rsidP="0037618C">
      <w:pPr>
        <w:pStyle w:val="Textoindependiente"/>
        <w:ind w:left="102" w:right="113"/>
        <w:jc w:val="both"/>
      </w:pPr>
      <w:r w:rsidRPr="003C5523">
        <w:rPr>
          <w:noProof/>
          <w:lang w:val="es-ES_tradnl" w:eastAsia="es-ES_tradnl" w:bidi="ar-SA"/>
        </w:rPr>
        <w:drawing>
          <wp:inline distT="0" distB="0" distL="0" distR="0" wp14:anchorId="19687CC9" wp14:editId="20610DC7">
            <wp:extent cx="3960000" cy="3788793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78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5607" w14:textId="40E376B5" w:rsidR="00B10E55" w:rsidRDefault="00B10E55" w:rsidP="0037618C">
      <w:pPr>
        <w:jc w:val="both"/>
      </w:pPr>
    </w:p>
    <w:p w14:paraId="371215BA" w14:textId="77777777" w:rsidR="00290DDB" w:rsidRDefault="00290DDB" w:rsidP="0037618C">
      <w:pPr>
        <w:jc w:val="both"/>
      </w:pPr>
      <w:r>
        <w:br w:type="page"/>
      </w:r>
    </w:p>
    <w:p w14:paraId="06B86855" w14:textId="04BF399E" w:rsidR="002A31F2" w:rsidRDefault="002A31F2" w:rsidP="0037618C">
      <w:pPr>
        <w:pStyle w:val="Prrafodelista"/>
        <w:numPr>
          <w:ilvl w:val="0"/>
          <w:numId w:val="3"/>
        </w:numPr>
        <w:tabs>
          <w:tab w:val="left" w:pos="821"/>
          <w:tab w:val="left" w:pos="822"/>
        </w:tabs>
        <w:spacing w:line="292" w:lineRule="exact"/>
        <w:jc w:val="both"/>
        <w:rPr>
          <w:sz w:val="24"/>
        </w:rPr>
      </w:pPr>
      <w:r>
        <w:rPr>
          <w:sz w:val="24"/>
        </w:rPr>
        <w:lastRenderedPageBreak/>
        <w:t>Número de tránscritos</w:t>
      </w:r>
      <w:r>
        <w:rPr>
          <w:spacing w:val="-8"/>
          <w:sz w:val="24"/>
        </w:rPr>
        <w:t xml:space="preserve"> </w:t>
      </w:r>
      <w:r>
        <w:rPr>
          <w:sz w:val="24"/>
        </w:rPr>
        <w:t>codificantes y no codificantes</w:t>
      </w:r>
      <w:r w:rsidR="00B10E55">
        <w:rPr>
          <w:sz w:val="24"/>
        </w:rPr>
        <w:t>: 51976 y 15936</w:t>
      </w:r>
    </w:p>
    <w:p w14:paraId="313B83A8" w14:textId="684F0669" w:rsidR="00B10E55" w:rsidRDefault="00B10E55" w:rsidP="0037618C">
      <w:pPr>
        <w:pStyle w:val="Prrafodelista"/>
        <w:tabs>
          <w:tab w:val="left" w:pos="821"/>
          <w:tab w:val="left" w:pos="822"/>
        </w:tabs>
        <w:spacing w:line="292" w:lineRule="exact"/>
        <w:ind w:firstLine="0"/>
        <w:jc w:val="both"/>
        <w:rPr>
          <w:sz w:val="24"/>
        </w:rPr>
      </w:pPr>
      <w:r>
        <w:rPr>
          <w:sz w:val="24"/>
        </w:rPr>
        <w:t>Filtramos los transcritos que contienen “NM” o “NR”</w:t>
      </w:r>
    </w:p>
    <w:p w14:paraId="71A29EF1" w14:textId="77777777" w:rsidR="002A31F2" w:rsidRDefault="002A31F2" w:rsidP="0037618C">
      <w:pPr>
        <w:pStyle w:val="Textoindependiente"/>
        <w:ind w:left="102" w:right="113"/>
        <w:jc w:val="both"/>
      </w:pPr>
    </w:p>
    <w:p w14:paraId="693F8003" w14:textId="33316586" w:rsidR="003C5523" w:rsidRDefault="003C5523" w:rsidP="0037618C">
      <w:pPr>
        <w:pStyle w:val="Textoindependiente"/>
        <w:ind w:left="102" w:right="113"/>
        <w:jc w:val="both"/>
      </w:pPr>
      <w:r w:rsidRPr="003C5523">
        <w:rPr>
          <w:noProof/>
          <w:lang w:val="es-ES_tradnl" w:eastAsia="es-ES_tradnl" w:bidi="ar-SA"/>
        </w:rPr>
        <w:drawing>
          <wp:inline distT="0" distB="0" distL="0" distR="0" wp14:anchorId="09108C7E" wp14:editId="46B1E6BD">
            <wp:extent cx="4320000" cy="411688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11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B8A8" w14:textId="77777777" w:rsidR="003C5523" w:rsidRDefault="003C5523" w:rsidP="0037618C">
      <w:pPr>
        <w:pStyle w:val="Textoindependiente"/>
        <w:ind w:left="102" w:right="113"/>
        <w:jc w:val="both"/>
      </w:pPr>
    </w:p>
    <w:p w14:paraId="53F2ED6A" w14:textId="3AB5D3B8" w:rsidR="002A31F2" w:rsidRDefault="002A31F2" w:rsidP="0037618C">
      <w:pPr>
        <w:pStyle w:val="Prrafodelista"/>
        <w:numPr>
          <w:ilvl w:val="0"/>
          <w:numId w:val="3"/>
        </w:numPr>
        <w:tabs>
          <w:tab w:val="left" w:pos="821"/>
          <w:tab w:val="left" w:pos="822"/>
        </w:tabs>
        <w:jc w:val="both"/>
        <w:rPr>
          <w:sz w:val="24"/>
        </w:rPr>
      </w:pPr>
      <w:r>
        <w:rPr>
          <w:sz w:val="24"/>
        </w:rPr>
        <w:t>Número de tránscritos por cada gen (en</w:t>
      </w:r>
      <w:r>
        <w:rPr>
          <w:spacing w:val="-9"/>
          <w:sz w:val="24"/>
        </w:rPr>
        <w:t xml:space="preserve"> </w:t>
      </w:r>
      <w:r>
        <w:rPr>
          <w:sz w:val="24"/>
        </w:rPr>
        <w:t>promedio)</w:t>
      </w:r>
      <w:r w:rsidR="00B10E55">
        <w:rPr>
          <w:sz w:val="24"/>
        </w:rPr>
        <w:t>: 2,7454</w:t>
      </w:r>
    </w:p>
    <w:p w14:paraId="6C88110F" w14:textId="6CF2D718" w:rsidR="00B10E55" w:rsidRDefault="00B90AAA" w:rsidP="0037618C">
      <w:pPr>
        <w:pStyle w:val="Prrafodelista"/>
        <w:tabs>
          <w:tab w:val="left" w:pos="821"/>
          <w:tab w:val="left" w:pos="822"/>
        </w:tabs>
        <w:ind w:firstLine="0"/>
        <w:jc w:val="both"/>
        <w:rPr>
          <w:sz w:val="24"/>
        </w:rPr>
      </w:pPr>
      <w:r>
        <w:rPr>
          <w:sz w:val="24"/>
        </w:rPr>
        <w:t>Agrupamos y contamos el número de transcritos por gen</w:t>
      </w:r>
    </w:p>
    <w:p w14:paraId="46ACC448" w14:textId="20EB708E" w:rsidR="00B90AAA" w:rsidRDefault="00B90AAA" w:rsidP="0037618C">
      <w:pPr>
        <w:pStyle w:val="Prrafodelista"/>
        <w:tabs>
          <w:tab w:val="left" w:pos="821"/>
          <w:tab w:val="left" w:pos="822"/>
        </w:tabs>
        <w:ind w:firstLine="0"/>
        <w:jc w:val="both"/>
        <w:rPr>
          <w:sz w:val="24"/>
        </w:rPr>
      </w:pPr>
      <w:r>
        <w:rPr>
          <w:sz w:val="24"/>
        </w:rPr>
        <w:t>Hacemos una subconsulta calculando la media de los grupos</w:t>
      </w:r>
    </w:p>
    <w:p w14:paraId="79F5560B" w14:textId="77777777" w:rsidR="002A31F2" w:rsidRDefault="002A31F2" w:rsidP="0037618C">
      <w:pPr>
        <w:pStyle w:val="Textoindependiente"/>
        <w:ind w:left="102" w:right="113"/>
        <w:jc w:val="both"/>
      </w:pPr>
    </w:p>
    <w:p w14:paraId="7F756B0A" w14:textId="1FDD1340" w:rsidR="003C5523" w:rsidRDefault="00B55BC3" w:rsidP="0037618C">
      <w:pPr>
        <w:pStyle w:val="Textoindependiente"/>
        <w:ind w:left="102" w:right="113"/>
        <w:jc w:val="both"/>
      </w:pPr>
      <w:r w:rsidRPr="00B55BC3">
        <w:rPr>
          <w:noProof/>
          <w:lang w:val="es-ES_tradnl" w:eastAsia="es-ES_tradnl" w:bidi="ar-SA"/>
        </w:rPr>
        <w:drawing>
          <wp:inline distT="0" distB="0" distL="0" distR="0" wp14:anchorId="7F384C19" wp14:editId="2257504E">
            <wp:extent cx="4320000" cy="215702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5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C864" w14:textId="77777777" w:rsidR="00B55BC3" w:rsidRDefault="00B55BC3" w:rsidP="0037618C">
      <w:pPr>
        <w:pStyle w:val="Textoindependiente"/>
        <w:ind w:left="102" w:right="113"/>
        <w:jc w:val="both"/>
      </w:pPr>
    </w:p>
    <w:p w14:paraId="21A7A7D1" w14:textId="77777777" w:rsidR="00B90AAA" w:rsidRDefault="00B90AAA" w:rsidP="0037618C">
      <w:pPr>
        <w:jc w:val="both"/>
      </w:pPr>
      <w:r>
        <w:br w:type="page"/>
      </w:r>
    </w:p>
    <w:p w14:paraId="01313C21" w14:textId="4C5BE455" w:rsidR="002A31F2" w:rsidRDefault="002A31F2" w:rsidP="0037618C">
      <w:pPr>
        <w:pStyle w:val="Prrafodelista"/>
        <w:numPr>
          <w:ilvl w:val="0"/>
          <w:numId w:val="3"/>
        </w:numPr>
        <w:tabs>
          <w:tab w:val="left" w:pos="821"/>
          <w:tab w:val="left" w:pos="822"/>
        </w:tabs>
        <w:jc w:val="both"/>
        <w:rPr>
          <w:sz w:val="24"/>
        </w:rPr>
      </w:pPr>
      <w:r>
        <w:rPr>
          <w:sz w:val="24"/>
        </w:rPr>
        <w:lastRenderedPageBreak/>
        <w:t>Número de exones y de nucleótidos por tránscrito (en</w:t>
      </w:r>
      <w:r>
        <w:rPr>
          <w:spacing w:val="-8"/>
          <w:sz w:val="24"/>
        </w:rPr>
        <w:t xml:space="preserve"> </w:t>
      </w:r>
      <w:r>
        <w:rPr>
          <w:sz w:val="24"/>
        </w:rPr>
        <w:t>promedio)</w:t>
      </w:r>
      <w:r w:rsidR="00B90AAA">
        <w:rPr>
          <w:sz w:val="24"/>
        </w:rPr>
        <w:t>: 9,7245 y 61781,8177</w:t>
      </w:r>
    </w:p>
    <w:p w14:paraId="51127694" w14:textId="53CCBF60" w:rsidR="00B90AAA" w:rsidRDefault="00B90AAA" w:rsidP="0037618C">
      <w:pPr>
        <w:pStyle w:val="Prrafodelista"/>
        <w:tabs>
          <w:tab w:val="left" w:pos="821"/>
          <w:tab w:val="left" w:pos="822"/>
        </w:tabs>
        <w:ind w:firstLine="0"/>
        <w:jc w:val="both"/>
        <w:rPr>
          <w:sz w:val="24"/>
        </w:rPr>
      </w:pPr>
      <w:r>
        <w:rPr>
          <w:sz w:val="24"/>
        </w:rPr>
        <w:t>Calculamos la media para el campo “exonCount” y para la longitud de los transcritos, que calculamos restando las posiciones de inicio y fin más 1.</w:t>
      </w:r>
    </w:p>
    <w:p w14:paraId="2873E552" w14:textId="77777777" w:rsidR="002A31F2" w:rsidRDefault="002A31F2" w:rsidP="0037618C">
      <w:pPr>
        <w:pStyle w:val="Textoindependiente"/>
        <w:ind w:left="102" w:right="113"/>
        <w:jc w:val="both"/>
      </w:pPr>
    </w:p>
    <w:p w14:paraId="3FB0DECE" w14:textId="601AAE4A" w:rsidR="002A31F2" w:rsidRDefault="002A31F2" w:rsidP="0037618C">
      <w:pPr>
        <w:pStyle w:val="Textoindependiente"/>
        <w:ind w:left="102" w:right="113"/>
        <w:jc w:val="both"/>
      </w:pPr>
      <w:r w:rsidRPr="002A31F2">
        <w:rPr>
          <w:noProof/>
          <w:lang w:val="es-ES_tradnl" w:eastAsia="es-ES_tradnl" w:bidi="ar-SA"/>
        </w:rPr>
        <w:drawing>
          <wp:inline distT="0" distB="0" distL="0" distR="0" wp14:anchorId="7A9D3973" wp14:editId="6A2682C5">
            <wp:extent cx="4320000" cy="1558073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5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67B7" w14:textId="77777777" w:rsidR="00F02384" w:rsidRDefault="00F02384" w:rsidP="0037618C">
      <w:pPr>
        <w:pStyle w:val="Textoindependiente"/>
        <w:spacing w:before="4" w:after="1"/>
        <w:jc w:val="both"/>
      </w:pPr>
    </w:p>
    <w:p w14:paraId="65947B41" w14:textId="57F3AAE6" w:rsidR="00463A50" w:rsidRDefault="006B05E6" w:rsidP="0037618C">
      <w:pPr>
        <w:pStyle w:val="Textoindependiente"/>
        <w:spacing w:before="4" w:after="1"/>
        <w:jc w:val="both"/>
      </w:pPr>
      <w:r>
        <w:t>Posteriormente, repetimos estas operaciones en el resto de organismos</w:t>
      </w:r>
      <w:r w:rsidR="00314EE6">
        <w:t xml:space="preserve">, tras descargar </w:t>
      </w:r>
      <w:r w:rsidR="00837426">
        <w:t>los archivos del servido</w:t>
      </w:r>
      <w:r w:rsidR="00463A50">
        <w:t xml:space="preserve">r y </w:t>
      </w:r>
      <w:r w:rsidR="00314EE6">
        <w:t>generar</w:t>
      </w:r>
      <w:r w:rsidR="00463A50">
        <w:t xml:space="preserve"> diferentes tablas</w:t>
      </w:r>
    </w:p>
    <w:p w14:paraId="77A9C20D" w14:textId="77777777" w:rsidR="00463A50" w:rsidRDefault="00463A50" w:rsidP="0037618C">
      <w:pPr>
        <w:pStyle w:val="Textoindependiente"/>
        <w:spacing w:before="4" w:after="1"/>
        <w:jc w:val="both"/>
      </w:pPr>
    </w:p>
    <w:p w14:paraId="2E38AFFB" w14:textId="68959033" w:rsidR="00463A50" w:rsidRDefault="00463A50" w:rsidP="0037618C">
      <w:pPr>
        <w:pStyle w:val="Textoindependiente"/>
        <w:spacing w:before="4" w:after="1"/>
        <w:jc w:val="both"/>
      </w:pPr>
      <w:r w:rsidRPr="00463A50">
        <w:drawing>
          <wp:inline distT="0" distB="0" distL="0" distR="0" wp14:anchorId="4CC9F4CE" wp14:editId="1632EF7B">
            <wp:extent cx="5537200" cy="277558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6E0C" w14:textId="77777777" w:rsidR="00463A50" w:rsidRDefault="00463A50" w:rsidP="0037618C">
      <w:pPr>
        <w:pStyle w:val="Textoindependiente"/>
        <w:spacing w:before="4" w:after="1"/>
        <w:jc w:val="both"/>
      </w:pPr>
    </w:p>
    <w:p w14:paraId="06D04389" w14:textId="39F02407" w:rsidR="00864EA3" w:rsidRDefault="00463A50" w:rsidP="0037618C">
      <w:pPr>
        <w:pStyle w:val="Textoindependiente"/>
        <w:spacing w:before="4" w:after="1"/>
        <w:jc w:val="both"/>
      </w:pPr>
      <w:r>
        <w:t>Finalmente mostramos los resultados</w:t>
      </w:r>
      <w:r w:rsidR="00314EE6">
        <w:t>:</w:t>
      </w:r>
    </w:p>
    <w:p w14:paraId="15212B50" w14:textId="77777777" w:rsidR="006B05E6" w:rsidRDefault="006B05E6" w:rsidP="0037618C">
      <w:pPr>
        <w:pStyle w:val="Textoindependiente"/>
        <w:spacing w:before="4" w:after="1"/>
        <w:jc w:val="both"/>
      </w:pPr>
    </w:p>
    <w:tbl>
      <w:tblPr>
        <w:tblStyle w:val="TableNormal"/>
        <w:tblW w:w="0" w:type="auto"/>
        <w:tblInd w:w="56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13"/>
        <w:gridCol w:w="673"/>
        <w:gridCol w:w="729"/>
        <w:gridCol w:w="708"/>
        <w:gridCol w:w="801"/>
        <w:gridCol w:w="740"/>
        <w:gridCol w:w="896"/>
        <w:gridCol w:w="896"/>
        <w:gridCol w:w="806"/>
      </w:tblGrid>
      <w:tr w:rsidR="006B05E6" w14:paraId="15E9039E" w14:textId="77777777" w:rsidTr="006B05E6">
        <w:trPr>
          <w:trHeight w:val="372"/>
        </w:trPr>
        <w:tc>
          <w:tcPr>
            <w:tcW w:w="1913" w:type="dxa"/>
          </w:tcPr>
          <w:p w14:paraId="1CC48D0F" w14:textId="77777777" w:rsidR="006B05E6" w:rsidRDefault="006B05E6" w:rsidP="0037618C">
            <w:pPr>
              <w:pStyle w:val="TableParagraph"/>
              <w:spacing w:before="75"/>
              <w:ind w:left="110"/>
              <w:jc w:val="both"/>
              <w:rPr>
                <w:b/>
                <w:sz w:val="16"/>
              </w:rPr>
            </w:pPr>
            <w:r>
              <w:rPr>
                <w:b/>
                <w:sz w:val="16"/>
              </w:rPr>
              <w:t>Genoma</w:t>
            </w:r>
          </w:p>
        </w:tc>
        <w:tc>
          <w:tcPr>
            <w:tcW w:w="673" w:type="dxa"/>
          </w:tcPr>
          <w:p w14:paraId="3B64270E" w14:textId="57F7B0EE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Times New Roman"/>
              </w:rPr>
              <w:t>Crom</w:t>
            </w:r>
          </w:p>
        </w:tc>
        <w:tc>
          <w:tcPr>
            <w:tcW w:w="729" w:type="dxa"/>
          </w:tcPr>
          <w:p w14:paraId="0C3B1D2E" w14:textId="544B7E6A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Times New Roman"/>
              </w:rPr>
              <w:t>Gen</w:t>
            </w:r>
          </w:p>
        </w:tc>
        <w:tc>
          <w:tcPr>
            <w:tcW w:w="708" w:type="dxa"/>
          </w:tcPr>
          <w:p w14:paraId="52DB2010" w14:textId="6F3D8E2F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Times New Roman"/>
              </w:rPr>
              <w:t>Tr</w:t>
            </w:r>
          </w:p>
        </w:tc>
        <w:tc>
          <w:tcPr>
            <w:tcW w:w="801" w:type="dxa"/>
          </w:tcPr>
          <w:p w14:paraId="3B69E20D" w14:textId="27848D92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Times New Roman"/>
              </w:rPr>
              <w:t>Cod Tr</w:t>
            </w:r>
          </w:p>
        </w:tc>
        <w:tc>
          <w:tcPr>
            <w:tcW w:w="740" w:type="dxa"/>
          </w:tcPr>
          <w:p w14:paraId="6811D733" w14:textId="2337F47B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Times New Roman"/>
              </w:rPr>
              <w:t>NC Tr</w:t>
            </w:r>
          </w:p>
        </w:tc>
        <w:tc>
          <w:tcPr>
            <w:tcW w:w="896" w:type="dxa"/>
          </w:tcPr>
          <w:p w14:paraId="0F79AE80" w14:textId="34AACF60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Times New Roman"/>
              </w:rPr>
              <w:t>Tr/Gen</w:t>
            </w:r>
          </w:p>
        </w:tc>
        <w:tc>
          <w:tcPr>
            <w:tcW w:w="896" w:type="dxa"/>
          </w:tcPr>
          <w:p w14:paraId="4A28185A" w14:textId="17E274A9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Times New Roman"/>
              </w:rPr>
              <w:t>Ex/Tr</w:t>
            </w:r>
          </w:p>
        </w:tc>
        <w:tc>
          <w:tcPr>
            <w:tcW w:w="806" w:type="dxa"/>
          </w:tcPr>
          <w:p w14:paraId="7F3B02D8" w14:textId="65A2489D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Times New Roman"/>
              </w:rPr>
              <w:t>Nt/Tr</w:t>
            </w:r>
          </w:p>
        </w:tc>
      </w:tr>
      <w:tr w:rsidR="006B05E6" w14:paraId="6906D9E3" w14:textId="77777777" w:rsidTr="006B05E6">
        <w:trPr>
          <w:trHeight w:val="371"/>
        </w:trPr>
        <w:tc>
          <w:tcPr>
            <w:tcW w:w="1913" w:type="dxa"/>
          </w:tcPr>
          <w:p w14:paraId="273C94A6" w14:textId="77777777" w:rsidR="006B05E6" w:rsidRDefault="006B05E6" w:rsidP="0037618C">
            <w:pPr>
              <w:pStyle w:val="TableParagraph"/>
              <w:spacing w:before="77"/>
              <w:ind w:left="110"/>
              <w:jc w:val="both"/>
              <w:rPr>
                <w:i/>
                <w:sz w:val="16"/>
              </w:rPr>
            </w:pPr>
            <w:r>
              <w:rPr>
                <w:i/>
                <w:sz w:val="16"/>
              </w:rPr>
              <w:t>H. sapiens (hg38)</w:t>
            </w:r>
          </w:p>
        </w:tc>
        <w:tc>
          <w:tcPr>
            <w:tcW w:w="673" w:type="dxa"/>
            <w:vAlign w:val="bottom"/>
          </w:tcPr>
          <w:p w14:paraId="5A1F6C62" w14:textId="355615A0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25</w:t>
            </w:r>
          </w:p>
        </w:tc>
        <w:tc>
          <w:tcPr>
            <w:tcW w:w="729" w:type="dxa"/>
            <w:vAlign w:val="bottom"/>
          </w:tcPr>
          <w:p w14:paraId="028DE1C4" w14:textId="42886D52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28130</w:t>
            </w:r>
          </w:p>
        </w:tc>
        <w:tc>
          <w:tcPr>
            <w:tcW w:w="708" w:type="dxa"/>
            <w:vAlign w:val="bottom"/>
          </w:tcPr>
          <w:p w14:paraId="181AE0D7" w14:textId="06D6C699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67912</w:t>
            </w:r>
          </w:p>
        </w:tc>
        <w:tc>
          <w:tcPr>
            <w:tcW w:w="801" w:type="dxa"/>
            <w:vAlign w:val="bottom"/>
          </w:tcPr>
          <w:p w14:paraId="5A305A45" w14:textId="788D8CF5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51976</w:t>
            </w:r>
          </w:p>
        </w:tc>
        <w:tc>
          <w:tcPr>
            <w:tcW w:w="740" w:type="dxa"/>
            <w:vAlign w:val="bottom"/>
          </w:tcPr>
          <w:p w14:paraId="0C03E276" w14:textId="696587BD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15936</w:t>
            </w:r>
          </w:p>
        </w:tc>
        <w:tc>
          <w:tcPr>
            <w:tcW w:w="896" w:type="dxa"/>
            <w:vAlign w:val="bottom"/>
          </w:tcPr>
          <w:p w14:paraId="0C1370BC" w14:textId="77155DDC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2.74536</w:t>
            </w:r>
          </w:p>
        </w:tc>
        <w:tc>
          <w:tcPr>
            <w:tcW w:w="896" w:type="dxa"/>
            <w:vAlign w:val="bottom"/>
          </w:tcPr>
          <w:p w14:paraId="60D881AF" w14:textId="09BEB8F6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9.72449</w:t>
            </w:r>
          </w:p>
        </w:tc>
        <w:tc>
          <w:tcPr>
            <w:tcW w:w="806" w:type="dxa"/>
            <w:vAlign w:val="bottom"/>
          </w:tcPr>
          <w:p w14:paraId="6CF408EA" w14:textId="74CA688A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61781.8</w:t>
            </w:r>
          </w:p>
        </w:tc>
      </w:tr>
      <w:tr w:rsidR="006B05E6" w14:paraId="43223BE5" w14:textId="77777777" w:rsidTr="006B05E6">
        <w:trPr>
          <w:trHeight w:val="371"/>
        </w:trPr>
        <w:tc>
          <w:tcPr>
            <w:tcW w:w="1913" w:type="dxa"/>
          </w:tcPr>
          <w:p w14:paraId="46E1D46C" w14:textId="77777777" w:rsidR="006B05E6" w:rsidRDefault="006B05E6" w:rsidP="0037618C">
            <w:pPr>
              <w:pStyle w:val="TableParagraph"/>
              <w:spacing w:before="77"/>
              <w:ind w:left="110"/>
              <w:jc w:val="both"/>
              <w:rPr>
                <w:i/>
                <w:sz w:val="16"/>
              </w:rPr>
            </w:pPr>
            <w:r>
              <w:rPr>
                <w:i/>
                <w:sz w:val="16"/>
              </w:rPr>
              <w:t>M. musculus (mm10)</w:t>
            </w:r>
          </w:p>
        </w:tc>
        <w:tc>
          <w:tcPr>
            <w:tcW w:w="673" w:type="dxa"/>
            <w:vAlign w:val="bottom"/>
          </w:tcPr>
          <w:p w14:paraId="609F0FD8" w14:textId="141978A9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21</w:t>
            </w:r>
          </w:p>
        </w:tc>
        <w:tc>
          <w:tcPr>
            <w:tcW w:w="729" w:type="dxa"/>
            <w:vAlign w:val="bottom"/>
          </w:tcPr>
          <w:p w14:paraId="512FBECA" w14:textId="3036AF0E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24984</w:t>
            </w:r>
          </w:p>
        </w:tc>
        <w:tc>
          <w:tcPr>
            <w:tcW w:w="708" w:type="dxa"/>
            <w:vAlign w:val="bottom"/>
          </w:tcPr>
          <w:p w14:paraId="2FB725BF" w14:textId="3CE686C0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41449</w:t>
            </w:r>
          </w:p>
        </w:tc>
        <w:tc>
          <w:tcPr>
            <w:tcW w:w="801" w:type="dxa"/>
            <w:vAlign w:val="bottom"/>
          </w:tcPr>
          <w:p w14:paraId="202FEC7A" w14:textId="72CC4558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35328</w:t>
            </w:r>
          </w:p>
        </w:tc>
        <w:tc>
          <w:tcPr>
            <w:tcW w:w="740" w:type="dxa"/>
            <w:vAlign w:val="bottom"/>
          </w:tcPr>
          <w:p w14:paraId="698FC0DC" w14:textId="218D39C1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6121</w:t>
            </w:r>
          </w:p>
        </w:tc>
        <w:tc>
          <w:tcPr>
            <w:tcW w:w="896" w:type="dxa"/>
            <w:vAlign w:val="bottom"/>
          </w:tcPr>
          <w:p w14:paraId="4AE6AF22" w14:textId="41ED7376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1.70453</w:t>
            </w:r>
          </w:p>
        </w:tc>
        <w:tc>
          <w:tcPr>
            <w:tcW w:w="896" w:type="dxa"/>
            <w:vAlign w:val="bottom"/>
          </w:tcPr>
          <w:p w14:paraId="0ED984D2" w14:textId="4D73413F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9.57608</w:t>
            </w:r>
          </w:p>
        </w:tc>
        <w:tc>
          <w:tcPr>
            <w:tcW w:w="806" w:type="dxa"/>
            <w:vAlign w:val="bottom"/>
          </w:tcPr>
          <w:p w14:paraId="49C91B1E" w14:textId="599ADD62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50048.9</w:t>
            </w:r>
          </w:p>
        </w:tc>
      </w:tr>
      <w:tr w:rsidR="006B05E6" w14:paraId="0D2EF8D1" w14:textId="77777777" w:rsidTr="006B05E6">
        <w:trPr>
          <w:trHeight w:val="371"/>
        </w:trPr>
        <w:tc>
          <w:tcPr>
            <w:tcW w:w="1913" w:type="dxa"/>
          </w:tcPr>
          <w:p w14:paraId="13608C8C" w14:textId="77777777" w:rsidR="006B05E6" w:rsidRDefault="006B05E6" w:rsidP="0037618C">
            <w:pPr>
              <w:pStyle w:val="TableParagraph"/>
              <w:spacing w:before="77"/>
              <w:ind w:left="110"/>
              <w:jc w:val="both"/>
              <w:rPr>
                <w:i/>
                <w:sz w:val="16"/>
              </w:rPr>
            </w:pPr>
            <w:r>
              <w:rPr>
                <w:i/>
                <w:sz w:val="16"/>
              </w:rPr>
              <w:t>D. rerio (danRer10)</w:t>
            </w:r>
          </w:p>
        </w:tc>
        <w:tc>
          <w:tcPr>
            <w:tcW w:w="673" w:type="dxa"/>
            <w:vAlign w:val="bottom"/>
          </w:tcPr>
          <w:p w14:paraId="79FC8DDB" w14:textId="252BEE17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25</w:t>
            </w:r>
          </w:p>
        </w:tc>
        <w:tc>
          <w:tcPr>
            <w:tcW w:w="729" w:type="dxa"/>
            <w:vAlign w:val="bottom"/>
          </w:tcPr>
          <w:p w14:paraId="68DAF0D5" w14:textId="2159BB01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15395</w:t>
            </w:r>
          </w:p>
        </w:tc>
        <w:tc>
          <w:tcPr>
            <w:tcW w:w="708" w:type="dxa"/>
            <w:vAlign w:val="bottom"/>
          </w:tcPr>
          <w:p w14:paraId="32561956" w14:textId="0A67D641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16268</w:t>
            </w:r>
          </w:p>
        </w:tc>
        <w:tc>
          <w:tcPr>
            <w:tcW w:w="801" w:type="dxa"/>
            <w:vAlign w:val="bottom"/>
          </w:tcPr>
          <w:p w14:paraId="2C16B8AF" w14:textId="4C933AA1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15774</w:t>
            </w:r>
          </w:p>
        </w:tc>
        <w:tc>
          <w:tcPr>
            <w:tcW w:w="740" w:type="dxa"/>
            <w:vAlign w:val="bottom"/>
          </w:tcPr>
          <w:p w14:paraId="7EB7CD24" w14:textId="473D031C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494</w:t>
            </w:r>
          </w:p>
        </w:tc>
        <w:tc>
          <w:tcPr>
            <w:tcW w:w="896" w:type="dxa"/>
            <w:vAlign w:val="bottom"/>
          </w:tcPr>
          <w:p w14:paraId="6C45C76D" w14:textId="0AAD3419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1.09068</w:t>
            </w:r>
          </w:p>
        </w:tc>
        <w:tc>
          <w:tcPr>
            <w:tcW w:w="896" w:type="dxa"/>
            <w:vAlign w:val="bottom"/>
          </w:tcPr>
          <w:p w14:paraId="4C00896C" w14:textId="31B45E47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9.0424</w:t>
            </w:r>
          </w:p>
        </w:tc>
        <w:tc>
          <w:tcPr>
            <w:tcW w:w="806" w:type="dxa"/>
            <w:vAlign w:val="bottom"/>
          </w:tcPr>
          <w:p w14:paraId="4BA4D292" w14:textId="6F91904C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27000.7</w:t>
            </w:r>
          </w:p>
        </w:tc>
      </w:tr>
      <w:tr w:rsidR="006B05E6" w14:paraId="3A4BE091" w14:textId="77777777" w:rsidTr="006B05E6">
        <w:trPr>
          <w:trHeight w:val="371"/>
        </w:trPr>
        <w:tc>
          <w:tcPr>
            <w:tcW w:w="1913" w:type="dxa"/>
          </w:tcPr>
          <w:p w14:paraId="5E0C323B" w14:textId="77777777" w:rsidR="006B05E6" w:rsidRDefault="006B05E6" w:rsidP="0037618C">
            <w:pPr>
              <w:pStyle w:val="TableParagraph"/>
              <w:spacing w:before="77"/>
              <w:ind w:left="110"/>
              <w:jc w:val="both"/>
              <w:rPr>
                <w:i/>
                <w:sz w:val="16"/>
              </w:rPr>
            </w:pPr>
            <w:r>
              <w:rPr>
                <w:i/>
                <w:sz w:val="16"/>
              </w:rPr>
              <w:t>D. melanogaster (dm6)</w:t>
            </w:r>
          </w:p>
        </w:tc>
        <w:tc>
          <w:tcPr>
            <w:tcW w:w="673" w:type="dxa"/>
            <w:vAlign w:val="bottom"/>
          </w:tcPr>
          <w:p w14:paraId="14EFE624" w14:textId="3E59B0E4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729" w:type="dxa"/>
            <w:vAlign w:val="bottom"/>
          </w:tcPr>
          <w:p w14:paraId="525CAB59" w14:textId="11E3E948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17101</w:t>
            </w:r>
          </w:p>
        </w:tc>
        <w:tc>
          <w:tcPr>
            <w:tcW w:w="708" w:type="dxa"/>
            <w:vAlign w:val="bottom"/>
          </w:tcPr>
          <w:p w14:paraId="48265EFB" w14:textId="6F792973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34114</w:t>
            </w:r>
          </w:p>
        </w:tc>
        <w:tc>
          <w:tcPr>
            <w:tcW w:w="801" w:type="dxa"/>
            <w:vAlign w:val="bottom"/>
          </w:tcPr>
          <w:p w14:paraId="0316A15F" w14:textId="163806C2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30480</w:t>
            </w:r>
          </w:p>
        </w:tc>
        <w:tc>
          <w:tcPr>
            <w:tcW w:w="740" w:type="dxa"/>
            <w:vAlign w:val="bottom"/>
          </w:tcPr>
          <w:p w14:paraId="1639795A" w14:textId="7E67FC31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3634</w:t>
            </w:r>
          </w:p>
        </w:tc>
        <w:tc>
          <w:tcPr>
            <w:tcW w:w="896" w:type="dxa"/>
            <w:vAlign w:val="bottom"/>
          </w:tcPr>
          <w:p w14:paraId="35F1423F" w14:textId="7642DB15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2.11496</w:t>
            </w:r>
          </w:p>
        </w:tc>
        <w:tc>
          <w:tcPr>
            <w:tcW w:w="896" w:type="dxa"/>
            <w:vAlign w:val="bottom"/>
          </w:tcPr>
          <w:p w14:paraId="03873F7C" w14:textId="7DDBBB6C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5.22149</w:t>
            </w:r>
          </w:p>
        </w:tc>
        <w:tc>
          <w:tcPr>
            <w:tcW w:w="806" w:type="dxa"/>
            <w:vAlign w:val="bottom"/>
          </w:tcPr>
          <w:p w14:paraId="769B2E4B" w14:textId="71B215BE" w:rsidR="006B05E6" w:rsidRDefault="006B05E6" w:rsidP="0037618C">
            <w:pPr>
              <w:pStyle w:val="TableParagraph"/>
              <w:jc w:val="both"/>
              <w:rPr>
                <w:rFonts w:ascii="Times New Roman"/>
              </w:rPr>
            </w:pPr>
            <w:r>
              <w:rPr>
                <w:rFonts w:ascii="Calibri" w:eastAsia="Times New Roman" w:hAnsi="Calibri"/>
                <w:color w:val="000000"/>
              </w:rPr>
              <w:t>9336.05</w:t>
            </w:r>
          </w:p>
        </w:tc>
      </w:tr>
    </w:tbl>
    <w:p w14:paraId="0BF2F51E" w14:textId="77777777" w:rsidR="00F02384" w:rsidRDefault="00F02384" w:rsidP="0037618C">
      <w:pPr>
        <w:pStyle w:val="Textoindependiente"/>
        <w:spacing w:before="7"/>
        <w:jc w:val="both"/>
        <w:rPr>
          <w:sz w:val="23"/>
        </w:rPr>
      </w:pPr>
    </w:p>
    <w:p w14:paraId="6E0540B6" w14:textId="3A111341" w:rsidR="00F02384" w:rsidRDefault="006B05E6" w:rsidP="0037618C">
      <w:pPr>
        <w:pStyle w:val="Textoindependiente"/>
        <w:spacing w:before="7"/>
        <w:jc w:val="both"/>
        <w:rPr>
          <w:sz w:val="23"/>
        </w:rPr>
      </w:pPr>
      <w:r>
        <w:rPr>
          <w:sz w:val="23"/>
        </w:rPr>
        <w:t>Se observan ligeros cambios en los números respecto a la PEC1</w:t>
      </w:r>
      <w:r w:rsidR="004755B1">
        <w:rPr>
          <w:sz w:val="23"/>
        </w:rPr>
        <w:t xml:space="preserve"> de hace unos meses</w:t>
      </w:r>
      <w:r>
        <w:rPr>
          <w:sz w:val="23"/>
        </w:rPr>
        <w:t>. Esto se debe a que el proceso de revisión y anotación de genomas es dinámico, está en constante cambio.</w:t>
      </w:r>
    </w:p>
    <w:p w14:paraId="5DCB4068" w14:textId="77777777" w:rsidR="006B05E6" w:rsidRDefault="006B05E6" w:rsidP="0037618C">
      <w:pPr>
        <w:pStyle w:val="Textoindependiente"/>
        <w:spacing w:before="7"/>
        <w:jc w:val="both"/>
        <w:rPr>
          <w:sz w:val="23"/>
        </w:rPr>
      </w:pPr>
    </w:p>
    <w:p w14:paraId="19EA9F0C" w14:textId="77777777" w:rsidR="00F02384" w:rsidRDefault="00F02384" w:rsidP="0037618C">
      <w:pPr>
        <w:pStyle w:val="Textoindependiente"/>
        <w:spacing w:before="3"/>
        <w:jc w:val="both"/>
        <w:rPr>
          <w:sz w:val="22"/>
        </w:rPr>
      </w:pPr>
    </w:p>
    <w:p w14:paraId="36674948" w14:textId="77777777" w:rsidR="00463A50" w:rsidRDefault="00463A50" w:rsidP="0037618C">
      <w:pPr>
        <w:widowControl w:val="0"/>
        <w:autoSpaceDE w:val="0"/>
        <w:autoSpaceDN w:val="0"/>
        <w:jc w:val="both"/>
        <w:rPr>
          <w:rFonts w:ascii="Arial" w:eastAsia="Arial" w:hAnsi="Arial" w:cs="Arial"/>
          <w:b/>
          <w:bCs/>
          <w:lang w:val="es-ES" w:eastAsia="es-ES" w:bidi="es-ES"/>
        </w:rPr>
      </w:pPr>
      <w:r>
        <w:br w:type="page"/>
      </w:r>
    </w:p>
    <w:p w14:paraId="58E45D0F" w14:textId="635B08A3" w:rsidR="00F02384" w:rsidRDefault="00B9649D" w:rsidP="0037618C">
      <w:pPr>
        <w:pStyle w:val="Ttulo1"/>
        <w:jc w:val="both"/>
      </w:pPr>
      <w:r>
        <w:lastRenderedPageBreak/>
        <w:t>Ejercicio 2 – Anotación funcional de los genes (30%)</w:t>
      </w:r>
    </w:p>
    <w:p w14:paraId="4BD2F026" w14:textId="77777777" w:rsidR="00F02384" w:rsidRDefault="00F02384" w:rsidP="0037618C">
      <w:pPr>
        <w:pStyle w:val="Textoindependiente"/>
        <w:spacing w:before="1"/>
        <w:jc w:val="both"/>
        <w:rPr>
          <w:b/>
        </w:rPr>
      </w:pPr>
    </w:p>
    <w:p w14:paraId="6F396CB4" w14:textId="3444BA47" w:rsidR="00F02384" w:rsidRDefault="008108F6" w:rsidP="0037618C">
      <w:pPr>
        <w:jc w:val="both"/>
      </w:pPr>
      <w:r>
        <w:t>En primer lugar</w:t>
      </w:r>
      <w:r w:rsidR="00463A50">
        <w:t>,</w:t>
      </w:r>
      <w:r>
        <w:t xml:space="preserve"> descargamos los ficheros del servidor (o recuperamos los de la PEC1).</w:t>
      </w:r>
    </w:p>
    <w:p w14:paraId="16FBFE83" w14:textId="77777777" w:rsidR="008108F6" w:rsidRDefault="008108F6" w:rsidP="0037618C">
      <w:pPr>
        <w:jc w:val="both"/>
      </w:pPr>
    </w:p>
    <w:p w14:paraId="4AEDE243" w14:textId="7E32473A" w:rsidR="00E87CF5" w:rsidRDefault="00E87CF5" w:rsidP="0037618C">
      <w:pPr>
        <w:jc w:val="both"/>
      </w:pPr>
      <w:r w:rsidRPr="00E87CF5">
        <w:rPr>
          <w:noProof/>
        </w:rPr>
        <w:drawing>
          <wp:inline distT="0" distB="0" distL="0" distR="0" wp14:anchorId="69E38077" wp14:editId="3ACE4A0F">
            <wp:extent cx="4320000" cy="278223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8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0E9B" w14:textId="77777777" w:rsidR="00E87CF5" w:rsidRDefault="00E87CF5" w:rsidP="0037618C">
      <w:pPr>
        <w:jc w:val="both"/>
      </w:pPr>
    </w:p>
    <w:p w14:paraId="3A04C173" w14:textId="1A68B2C4" w:rsidR="008108F6" w:rsidRDefault="008108F6" w:rsidP="0037618C">
      <w:pPr>
        <w:jc w:val="both"/>
      </w:pPr>
      <w:r>
        <w:t>A continuación, debemos descomprimirlos y eliminar las filas que no contienen información sobre genes (comienzan por “!”)</w:t>
      </w:r>
    </w:p>
    <w:p w14:paraId="76969501" w14:textId="77777777" w:rsidR="008108F6" w:rsidRDefault="008108F6" w:rsidP="0037618C">
      <w:pPr>
        <w:jc w:val="both"/>
      </w:pPr>
    </w:p>
    <w:p w14:paraId="0ECCE3F1" w14:textId="20895AA6" w:rsidR="00E87CF5" w:rsidRDefault="00E87CF5" w:rsidP="0037618C">
      <w:pPr>
        <w:jc w:val="both"/>
      </w:pPr>
      <w:r w:rsidRPr="00E87CF5">
        <w:rPr>
          <w:noProof/>
        </w:rPr>
        <w:drawing>
          <wp:inline distT="0" distB="0" distL="0" distR="0" wp14:anchorId="50675571" wp14:editId="1807931A">
            <wp:extent cx="5537200" cy="33591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D39E" w14:textId="77777777" w:rsidR="009F6298" w:rsidRDefault="009F6298" w:rsidP="0037618C">
      <w:pPr>
        <w:jc w:val="both"/>
      </w:pPr>
    </w:p>
    <w:p w14:paraId="522BC111" w14:textId="1EB719B0" w:rsidR="008108F6" w:rsidRDefault="008108F6" w:rsidP="0037618C">
      <w:pPr>
        <w:jc w:val="both"/>
      </w:pPr>
      <w:r>
        <w:t xml:space="preserve">Entramos en “mysql” con nuestro usuario y abrimos la base de datos “genomes” del ejercicio anterior. Creamos una tabla “gene_ontology” con los atributos “id” (que será la </w:t>
      </w:r>
      <w:r w:rsidR="001342DC">
        <w:t>clave</w:t>
      </w:r>
      <w:r>
        <w:t>) y “function”, y la poblamos con los datos de “gene_ontology.dat”. Realizamos una consulta buscando los ids de las rutas seleccionadas en la PEC1 para factores de transcripción, JNK, splicing y desarrollo del esqueleto. Comprobamos que obtenemos las descripciones correctas.</w:t>
      </w:r>
    </w:p>
    <w:p w14:paraId="34D7FD45" w14:textId="77777777" w:rsidR="008108F6" w:rsidRPr="008108F6" w:rsidRDefault="008108F6" w:rsidP="0037618C">
      <w:pPr>
        <w:jc w:val="both"/>
        <w:rPr>
          <w:lang w:val="es-ES"/>
        </w:rPr>
      </w:pPr>
    </w:p>
    <w:p w14:paraId="16BA1D4E" w14:textId="2D4AA015" w:rsidR="009F6298" w:rsidRDefault="009F6298" w:rsidP="0037618C">
      <w:pPr>
        <w:jc w:val="both"/>
      </w:pPr>
      <w:r w:rsidRPr="009F6298">
        <w:rPr>
          <w:noProof/>
        </w:rPr>
        <w:drawing>
          <wp:inline distT="0" distB="0" distL="0" distR="0" wp14:anchorId="22EC028C" wp14:editId="4A705536">
            <wp:extent cx="5537200" cy="192913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DF58" w14:textId="77777777" w:rsidR="009F6298" w:rsidRDefault="009F6298" w:rsidP="0037618C">
      <w:pPr>
        <w:jc w:val="both"/>
      </w:pPr>
    </w:p>
    <w:p w14:paraId="63BF12E5" w14:textId="77777777" w:rsidR="00463A50" w:rsidRDefault="00463A50" w:rsidP="0037618C">
      <w:pPr>
        <w:widowControl w:val="0"/>
        <w:autoSpaceDE w:val="0"/>
        <w:autoSpaceDN w:val="0"/>
        <w:jc w:val="both"/>
      </w:pPr>
      <w:r>
        <w:br w:type="page"/>
      </w:r>
    </w:p>
    <w:p w14:paraId="2D8528DE" w14:textId="3373277F" w:rsidR="0076381F" w:rsidRDefault="008108F6" w:rsidP="0037618C">
      <w:pPr>
        <w:jc w:val="both"/>
      </w:pPr>
      <w:r>
        <w:lastRenderedPageBreak/>
        <w:t xml:space="preserve">Posteriormente crearemos una tabla “human” con los atributos de los archivos “gaf”. Por comodidad cambiaremos el identificador de GO por “id” y el de los genes por “Gene”. Tengamos en cuenta que la </w:t>
      </w:r>
      <w:r w:rsidR="001342DC">
        <w:t>clave</w:t>
      </w:r>
      <w:r>
        <w:t xml:space="preserve"> en esta tabla debe ser la combinación de “id” y “Gene” para que tratemos con registros únicos. Además</w:t>
      </w:r>
      <w:r w:rsidR="001342DC">
        <w:t>,</w:t>
      </w:r>
      <w:r>
        <w:t xml:space="preserve"> podemos relacionarla con la tabla “gene_ontology”</w:t>
      </w:r>
      <w:r w:rsidR="001342DC">
        <w:t xml:space="preserve"> estableciendo “id” como clave foránea. Después copiaremos la estructura de la tabla para crear las tablas “mouse”, “fish” y “fly” y así estudiar las otras especies.</w:t>
      </w:r>
    </w:p>
    <w:p w14:paraId="5C5FB1FE" w14:textId="77777777" w:rsidR="008108F6" w:rsidRDefault="008108F6" w:rsidP="0037618C">
      <w:pPr>
        <w:jc w:val="both"/>
      </w:pPr>
    </w:p>
    <w:p w14:paraId="687DA8A9" w14:textId="73FA5157" w:rsidR="0076381F" w:rsidRDefault="0076381F" w:rsidP="0037618C">
      <w:pPr>
        <w:jc w:val="both"/>
      </w:pPr>
      <w:r w:rsidRPr="0076381F">
        <w:rPr>
          <w:noProof/>
        </w:rPr>
        <w:drawing>
          <wp:inline distT="0" distB="0" distL="0" distR="0" wp14:anchorId="650F67D2" wp14:editId="59C5A519">
            <wp:extent cx="5537200" cy="251587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E9B5" w14:textId="77777777" w:rsidR="007A6635" w:rsidRDefault="007A6635" w:rsidP="0037618C">
      <w:pPr>
        <w:jc w:val="both"/>
      </w:pPr>
    </w:p>
    <w:p w14:paraId="5653F847" w14:textId="77777777" w:rsidR="006E7B3F" w:rsidRDefault="006E7B3F" w:rsidP="0037618C">
      <w:pPr>
        <w:jc w:val="both"/>
      </w:pPr>
    </w:p>
    <w:p w14:paraId="230CDA83" w14:textId="77777777" w:rsidR="001342DC" w:rsidRDefault="001342DC" w:rsidP="0037618C">
      <w:pPr>
        <w:jc w:val="both"/>
      </w:pPr>
    </w:p>
    <w:p w14:paraId="0F039E38" w14:textId="77777777" w:rsidR="001342DC" w:rsidRDefault="001342DC" w:rsidP="0037618C">
      <w:pPr>
        <w:widowControl w:val="0"/>
        <w:autoSpaceDE w:val="0"/>
        <w:autoSpaceDN w:val="0"/>
        <w:jc w:val="both"/>
      </w:pPr>
      <w:r>
        <w:br w:type="page"/>
      </w:r>
    </w:p>
    <w:p w14:paraId="3F279587" w14:textId="545EEB96" w:rsidR="001342DC" w:rsidRDefault="001342DC" w:rsidP="0037618C">
      <w:pPr>
        <w:jc w:val="both"/>
      </w:pPr>
      <w:r>
        <w:lastRenderedPageBreak/>
        <w:t xml:space="preserve">Empezamos el estudio </w:t>
      </w:r>
      <w:r w:rsidR="00833423">
        <w:t>poblando</w:t>
      </w:r>
      <w:r>
        <w:t xml:space="preserve"> la tabla “human”</w:t>
      </w:r>
      <w:r w:rsidR="00833423">
        <w:t xml:space="preserve"> con los datos del archivo “gaf”.</w:t>
      </w:r>
      <w:r>
        <w:t xml:space="preserve"> Podríamos relacionarla con la tabla “gene_ontology” </w:t>
      </w:r>
      <w:r w:rsidR="00A735AF">
        <w:t>a través de “JOIN” y quedándonos con los valores comunes con “ON human.id = gene_ontology.id”. Esto nos permitiría buscar con la condición “function” los registros que pertenezcan a las rutas que queremos analizar. No obstante, puesto que conocemos los GO ids, los buscaremos directamente con “WHERE id =”. Para el recuento deberemos eliminar posibles duplicados con “COUNT(DISTINCT Gene)”</w:t>
      </w:r>
      <w:r w:rsidR="00833423">
        <w:t>, aunque no debería haber ninguno</w:t>
      </w:r>
      <w:r w:rsidR="00A735AF">
        <w:t>.</w:t>
      </w:r>
      <w:r w:rsidR="00833423">
        <w:t xml:space="preserve"> Repetimos el proceso para las 4 rutas.</w:t>
      </w:r>
    </w:p>
    <w:p w14:paraId="18D98889" w14:textId="77777777" w:rsidR="001342DC" w:rsidRDefault="001342DC" w:rsidP="0037618C">
      <w:pPr>
        <w:jc w:val="both"/>
      </w:pPr>
    </w:p>
    <w:p w14:paraId="6E689661" w14:textId="6CA02FE3" w:rsidR="006E7B3F" w:rsidRDefault="006E7B3F" w:rsidP="0037618C">
      <w:pPr>
        <w:jc w:val="both"/>
      </w:pPr>
      <w:r w:rsidRPr="006E7B3F">
        <w:rPr>
          <w:noProof/>
        </w:rPr>
        <w:drawing>
          <wp:inline distT="0" distB="0" distL="0" distR="0" wp14:anchorId="19C2EA59" wp14:editId="1E5C8CB6">
            <wp:extent cx="5537200" cy="52724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B3F">
        <w:rPr>
          <w:noProof/>
        </w:rPr>
        <w:drawing>
          <wp:inline distT="0" distB="0" distL="0" distR="0" wp14:anchorId="5D561DF5" wp14:editId="7CFF61F8">
            <wp:extent cx="5537200" cy="18186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5DED" w14:textId="77777777" w:rsidR="006E7B3F" w:rsidRDefault="006E7B3F" w:rsidP="0037618C">
      <w:pPr>
        <w:jc w:val="both"/>
      </w:pPr>
    </w:p>
    <w:p w14:paraId="47330D1D" w14:textId="77777777" w:rsidR="00833423" w:rsidRDefault="00833423" w:rsidP="0037618C">
      <w:pPr>
        <w:jc w:val="both"/>
      </w:pPr>
    </w:p>
    <w:p w14:paraId="5E681949" w14:textId="77777777" w:rsidR="00833423" w:rsidRDefault="00833423" w:rsidP="0037618C">
      <w:pPr>
        <w:widowControl w:val="0"/>
        <w:autoSpaceDE w:val="0"/>
        <w:autoSpaceDN w:val="0"/>
        <w:jc w:val="both"/>
      </w:pPr>
      <w:r>
        <w:br w:type="page"/>
      </w:r>
    </w:p>
    <w:p w14:paraId="0C8ADB6B" w14:textId="15ADAA45" w:rsidR="00833423" w:rsidRDefault="00833423" w:rsidP="0037618C">
      <w:pPr>
        <w:jc w:val="both"/>
      </w:pPr>
      <w:r>
        <w:lastRenderedPageBreak/>
        <w:t>Repetimos el procedimiento con la tabla y archivo de ratón.</w:t>
      </w:r>
    </w:p>
    <w:p w14:paraId="527961E7" w14:textId="77777777" w:rsidR="00833423" w:rsidRDefault="00833423" w:rsidP="0037618C">
      <w:pPr>
        <w:jc w:val="both"/>
      </w:pPr>
    </w:p>
    <w:p w14:paraId="310CB8D2" w14:textId="46104F18" w:rsidR="006E7B3F" w:rsidRDefault="00415FC6" w:rsidP="0037618C">
      <w:pPr>
        <w:jc w:val="both"/>
      </w:pPr>
      <w:r w:rsidRPr="00415FC6">
        <w:rPr>
          <w:noProof/>
        </w:rPr>
        <w:drawing>
          <wp:inline distT="0" distB="0" distL="0" distR="0" wp14:anchorId="192B7450" wp14:editId="74DCDAB5">
            <wp:extent cx="5537200" cy="4667693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439"/>
                    <a:stretch/>
                  </pic:blipFill>
                  <pic:spPr bwMode="auto">
                    <a:xfrm>
                      <a:off x="0" y="0"/>
                      <a:ext cx="5537200" cy="4667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15FC6">
        <w:rPr>
          <w:noProof/>
        </w:rPr>
        <w:drawing>
          <wp:inline distT="0" distB="0" distL="0" distR="0" wp14:anchorId="08B940A7" wp14:editId="6477FCB8">
            <wp:extent cx="5537200" cy="230187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4E0F" w14:textId="77777777" w:rsidR="00415FC6" w:rsidRDefault="00415FC6" w:rsidP="0037618C">
      <w:pPr>
        <w:jc w:val="both"/>
      </w:pPr>
    </w:p>
    <w:p w14:paraId="4269DA41" w14:textId="77777777" w:rsidR="00833423" w:rsidRDefault="00833423" w:rsidP="0037618C">
      <w:pPr>
        <w:jc w:val="both"/>
      </w:pPr>
    </w:p>
    <w:p w14:paraId="22654E16" w14:textId="77777777" w:rsidR="00833423" w:rsidRDefault="00833423" w:rsidP="0037618C">
      <w:pPr>
        <w:widowControl w:val="0"/>
        <w:autoSpaceDE w:val="0"/>
        <w:autoSpaceDN w:val="0"/>
        <w:jc w:val="both"/>
      </w:pPr>
      <w:r>
        <w:br w:type="page"/>
      </w:r>
    </w:p>
    <w:p w14:paraId="4029276C" w14:textId="237176BD" w:rsidR="00833423" w:rsidRDefault="00833423" w:rsidP="0037618C">
      <w:pPr>
        <w:jc w:val="both"/>
      </w:pPr>
      <w:r>
        <w:lastRenderedPageBreak/>
        <w:t>A continuación, estudiaremos el pez cebra.</w:t>
      </w:r>
    </w:p>
    <w:p w14:paraId="52E4F4D8" w14:textId="77777777" w:rsidR="00833423" w:rsidRDefault="00833423" w:rsidP="0037618C">
      <w:pPr>
        <w:jc w:val="both"/>
      </w:pPr>
    </w:p>
    <w:p w14:paraId="030E24CC" w14:textId="05DA2DB5" w:rsidR="00415FC6" w:rsidRDefault="009567C0" w:rsidP="0037618C">
      <w:pPr>
        <w:jc w:val="both"/>
      </w:pPr>
      <w:r w:rsidRPr="009567C0">
        <w:rPr>
          <w:noProof/>
        </w:rPr>
        <w:drawing>
          <wp:inline distT="0" distB="0" distL="0" distR="0" wp14:anchorId="07A5EC2C" wp14:editId="41846266">
            <wp:extent cx="5537200" cy="522922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7C0">
        <w:rPr>
          <w:noProof/>
        </w:rPr>
        <w:drawing>
          <wp:inline distT="0" distB="0" distL="0" distR="0" wp14:anchorId="6EBEB456" wp14:editId="175A2B0F">
            <wp:extent cx="5537200" cy="155448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A3C1" w14:textId="77777777" w:rsidR="009567C0" w:rsidRDefault="009567C0" w:rsidP="0037618C">
      <w:pPr>
        <w:jc w:val="both"/>
      </w:pPr>
    </w:p>
    <w:p w14:paraId="3491E78C" w14:textId="5C6CC0F9" w:rsidR="00833423" w:rsidRDefault="00833423" w:rsidP="0037618C">
      <w:pPr>
        <w:widowControl w:val="0"/>
        <w:autoSpaceDE w:val="0"/>
        <w:autoSpaceDN w:val="0"/>
        <w:jc w:val="both"/>
      </w:pPr>
      <w:r>
        <w:br w:type="page"/>
      </w:r>
    </w:p>
    <w:p w14:paraId="5333E580" w14:textId="58455321" w:rsidR="00833423" w:rsidRDefault="00833423" w:rsidP="0037618C">
      <w:pPr>
        <w:jc w:val="both"/>
      </w:pPr>
      <w:r>
        <w:lastRenderedPageBreak/>
        <w:t>Y por último estudiaremos la mosca del vinagre.</w:t>
      </w:r>
    </w:p>
    <w:p w14:paraId="5ECC221B" w14:textId="77777777" w:rsidR="00833423" w:rsidRDefault="00833423" w:rsidP="0037618C">
      <w:pPr>
        <w:jc w:val="both"/>
      </w:pPr>
    </w:p>
    <w:p w14:paraId="26C123FE" w14:textId="3A6185B7" w:rsidR="009567C0" w:rsidRDefault="009567C0" w:rsidP="0037618C">
      <w:pPr>
        <w:jc w:val="both"/>
      </w:pPr>
      <w:r w:rsidRPr="009567C0">
        <w:rPr>
          <w:noProof/>
        </w:rPr>
        <w:drawing>
          <wp:inline distT="0" distB="0" distL="0" distR="0" wp14:anchorId="4C678292" wp14:editId="625FC1A2">
            <wp:extent cx="5537200" cy="517779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7C0">
        <w:rPr>
          <w:noProof/>
        </w:rPr>
        <w:drawing>
          <wp:inline distT="0" distB="0" distL="0" distR="0" wp14:anchorId="4A537E85" wp14:editId="21BE6DE5">
            <wp:extent cx="5537200" cy="86550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3FF1" w14:textId="77777777" w:rsidR="00970FCC" w:rsidRDefault="00970FCC" w:rsidP="0037618C">
      <w:pPr>
        <w:jc w:val="both"/>
      </w:pPr>
    </w:p>
    <w:tbl>
      <w:tblPr>
        <w:tblW w:w="0" w:type="auto"/>
        <w:tblInd w:w="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03"/>
        <w:gridCol w:w="1012"/>
        <w:gridCol w:w="437"/>
        <w:gridCol w:w="759"/>
        <w:gridCol w:w="1273"/>
      </w:tblGrid>
      <w:tr w:rsidR="00970FCC" w14:paraId="655CE9D2" w14:textId="77777777" w:rsidTr="00970FCC">
        <w:trPr>
          <w:trHeight w:val="440"/>
        </w:trPr>
        <w:tc>
          <w:tcPr>
            <w:tcW w:w="2403" w:type="dxa"/>
            <w:shd w:val="clear" w:color="auto" w:fill="auto"/>
            <w:noWrap/>
            <w:vAlign w:val="bottom"/>
            <w:hideMark/>
          </w:tcPr>
          <w:p w14:paraId="5A16DF56" w14:textId="77777777" w:rsidR="00970FCC" w:rsidRDefault="00970FCC" w:rsidP="0037618C">
            <w:pPr>
              <w:widowControl w:val="0"/>
              <w:autoSpaceDE w:val="0"/>
              <w:autoSpaceDN w:val="0"/>
              <w:jc w:val="both"/>
              <w:rPr>
                <w:rFonts w:asciiTheme="minorHAnsi" w:hAnsiTheme="minorHAnsi" w:cstheme="minorBidi"/>
                <w:sz w:val="20"/>
                <w:szCs w:val="20"/>
              </w:rPr>
            </w:pPr>
          </w:p>
        </w:tc>
        <w:tc>
          <w:tcPr>
            <w:tcW w:w="1012" w:type="dxa"/>
            <w:shd w:val="clear" w:color="auto" w:fill="auto"/>
            <w:noWrap/>
            <w:vAlign w:val="bottom"/>
            <w:hideMark/>
          </w:tcPr>
          <w:p w14:paraId="3A82DF8D" w14:textId="77777777" w:rsidR="00970FCC" w:rsidRDefault="00970FCC" w:rsidP="0037618C">
            <w:pPr>
              <w:jc w:val="both"/>
              <w:rPr>
                <w:rFonts w:ascii="Calibri" w:eastAsia="Times New Roman" w:hAnsi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  <w:sz w:val="20"/>
                <w:szCs w:val="20"/>
              </w:rPr>
              <w:t>TF activity</w:t>
            </w:r>
          </w:p>
        </w:tc>
        <w:tc>
          <w:tcPr>
            <w:tcW w:w="437" w:type="dxa"/>
            <w:shd w:val="clear" w:color="auto" w:fill="auto"/>
            <w:noWrap/>
            <w:vAlign w:val="bottom"/>
            <w:hideMark/>
          </w:tcPr>
          <w:p w14:paraId="49C700FC" w14:textId="77777777" w:rsidR="00970FCC" w:rsidRDefault="00970FCC" w:rsidP="0037618C">
            <w:pPr>
              <w:jc w:val="both"/>
              <w:rPr>
                <w:rFonts w:ascii="Calibri" w:eastAsia="Times New Roman" w:hAnsi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  <w:sz w:val="20"/>
                <w:szCs w:val="20"/>
              </w:rPr>
              <w:t>JNK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727D9870" w14:textId="77777777" w:rsidR="00970FCC" w:rsidRDefault="00970FCC" w:rsidP="0037618C">
            <w:pPr>
              <w:jc w:val="both"/>
              <w:rPr>
                <w:rFonts w:ascii="Calibri" w:eastAsia="Times New Roman" w:hAnsi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  <w:sz w:val="20"/>
                <w:szCs w:val="20"/>
              </w:rPr>
              <w:t>Splicing</w:t>
            </w:r>
          </w:p>
        </w:tc>
        <w:tc>
          <w:tcPr>
            <w:tcW w:w="1273" w:type="dxa"/>
            <w:shd w:val="clear" w:color="auto" w:fill="auto"/>
            <w:noWrap/>
            <w:vAlign w:val="bottom"/>
            <w:hideMark/>
          </w:tcPr>
          <w:p w14:paraId="574DF92C" w14:textId="77777777" w:rsidR="00970FCC" w:rsidRDefault="00970FCC" w:rsidP="0037618C">
            <w:pPr>
              <w:jc w:val="both"/>
              <w:rPr>
                <w:rFonts w:ascii="Calibri" w:eastAsia="Times New Roman" w:hAnsi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  <w:sz w:val="20"/>
                <w:szCs w:val="20"/>
              </w:rPr>
              <w:t>Skelental dev.</w:t>
            </w:r>
          </w:p>
        </w:tc>
      </w:tr>
      <w:tr w:rsidR="00970FCC" w14:paraId="584E0907" w14:textId="77777777" w:rsidTr="00970FCC">
        <w:trPr>
          <w:trHeight w:val="440"/>
        </w:trPr>
        <w:tc>
          <w:tcPr>
            <w:tcW w:w="2403" w:type="dxa"/>
            <w:shd w:val="clear" w:color="auto" w:fill="auto"/>
            <w:vAlign w:val="center"/>
            <w:hideMark/>
          </w:tcPr>
          <w:p w14:paraId="3882F927" w14:textId="77777777" w:rsidR="00970FCC" w:rsidRDefault="00970FCC" w:rsidP="0037618C">
            <w:pPr>
              <w:ind w:firstLineChars="100" w:firstLine="200"/>
              <w:jc w:val="both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2"/>
                <w:lang w:val="es-ES"/>
              </w:rPr>
              <w:t>H. sapiens (hg38)</w:t>
            </w:r>
          </w:p>
        </w:tc>
        <w:tc>
          <w:tcPr>
            <w:tcW w:w="1012" w:type="dxa"/>
            <w:shd w:val="clear" w:color="auto" w:fill="auto"/>
            <w:noWrap/>
            <w:vAlign w:val="bottom"/>
            <w:hideMark/>
          </w:tcPr>
          <w:p w14:paraId="139D1B2C" w14:textId="77777777" w:rsidR="00970FCC" w:rsidRDefault="00970FCC" w:rsidP="0037618C">
            <w:pPr>
              <w:jc w:val="both"/>
              <w:rPr>
                <w:rFonts w:ascii="Calibri" w:eastAsia="Times New Roman" w:hAnsi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  <w:sz w:val="20"/>
                <w:szCs w:val="20"/>
              </w:rPr>
              <w:t>680</w:t>
            </w:r>
          </w:p>
        </w:tc>
        <w:tc>
          <w:tcPr>
            <w:tcW w:w="437" w:type="dxa"/>
            <w:shd w:val="clear" w:color="auto" w:fill="auto"/>
            <w:noWrap/>
            <w:vAlign w:val="bottom"/>
            <w:hideMark/>
          </w:tcPr>
          <w:p w14:paraId="0D281DD6" w14:textId="77777777" w:rsidR="00970FCC" w:rsidRDefault="00970FCC" w:rsidP="0037618C">
            <w:pPr>
              <w:jc w:val="both"/>
              <w:rPr>
                <w:rFonts w:ascii="Calibri" w:eastAsia="Times New Roman" w:hAnsi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  <w:sz w:val="20"/>
                <w:szCs w:val="20"/>
              </w:rPr>
              <w:t>47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570D4CB8" w14:textId="77777777" w:rsidR="00970FCC" w:rsidRDefault="00970FCC" w:rsidP="0037618C">
            <w:pPr>
              <w:jc w:val="both"/>
              <w:rPr>
                <w:rFonts w:ascii="Calibri" w:eastAsia="Times New Roman" w:hAnsi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  <w:sz w:val="20"/>
                <w:szCs w:val="20"/>
              </w:rPr>
              <w:t>17</w:t>
            </w:r>
          </w:p>
        </w:tc>
        <w:tc>
          <w:tcPr>
            <w:tcW w:w="1273" w:type="dxa"/>
            <w:shd w:val="clear" w:color="auto" w:fill="auto"/>
            <w:noWrap/>
            <w:vAlign w:val="bottom"/>
            <w:hideMark/>
          </w:tcPr>
          <w:p w14:paraId="34450E9A" w14:textId="77777777" w:rsidR="00970FCC" w:rsidRDefault="00970FCC" w:rsidP="0037618C">
            <w:pPr>
              <w:jc w:val="both"/>
              <w:rPr>
                <w:rFonts w:ascii="Calibri" w:eastAsia="Times New Roman" w:hAnsi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  <w:sz w:val="20"/>
                <w:szCs w:val="20"/>
              </w:rPr>
              <w:t>143</w:t>
            </w:r>
          </w:p>
        </w:tc>
      </w:tr>
      <w:tr w:rsidR="00970FCC" w14:paraId="79A1218E" w14:textId="77777777" w:rsidTr="00970FCC">
        <w:trPr>
          <w:trHeight w:val="440"/>
        </w:trPr>
        <w:tc>
          <w:tcPr>
            <w:tcW w:w="2403" w:type="dxa"/>
            <w:shd w:val="clear" w:color="auto" w:fill="auto"/>
            <w:vAlign w:val="center"/>
            <w:hideMark/>
          </w:tcPr>
          <w:p w14:paraId="44BD3EA3" w14:textId="77777777" w:rsidR="00970FCC" w:rsidRDefault="00970FCC" w:rsidP="0037618C">
            <w:pPr>
              <w:ind w:firstLineChars="100" w:firstLine="200"/>
              <w:jc w:val="both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2"/>
                <w:lang w:val="es-ES"/>
              </w:rPr>
              <w:t>M. musculus (mm10)</w:t>
            </w:r>
          </w:p>
        </w:tc>
        <w:tc>
          <w:tcPr>
            <w:tcW w:w="1012" w:type="dxa"/>
            <w:shd w:val="clear" w:color="auto" w:fill="auto"/>
            <w:noWrap/>
            <w:vAlign w:val="bottom"/>
            <w:hideMark/>
          </w:tcPr>
          <w:p w14:paraId="2B18DF0A" w14:textId="77777777" w:rsidR="00970FCC" w:rsidRDefault="00970FCC" w:rsidP="0037618C">
            <w:pPr>
              <w:jc w:val="both"/>
              <w:rPr>
                <w:rFonts w:ascii="Calibri" w:eastAsia="Times New Roman" w:hAnsi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  <w:sz w:val="20"/>
                <w:szCs w:val="20"/>
              </w:rPr>
              <w:t>756</w:t>
            </w:r>
          </w:p>
        </w:tc>
        <w:tc>
          <w:tcPr>
            <w:tcW w:w="437" w:type="dxa"/>
            <w:shd w:val="clear" w:color="auto" w:fill="auto"/>
            <w:noWrap/>
            <w:vAlign w:val="bottom"/>
            <w:hideMark/>
          </w:tcPr>
          <w:p w14:paraId="743144B7" w14:textId="77777777" w:rsidR="00970FCC" w:rsidRDefault="00970FCC" w:rsidP="0037618C">
            <w:pPr>
              <w:jc w:val="both"/>
              <w:rPr>
                <w:rFonts w:ascii="Calibri" w:eastAsia="Times New Roman" w:hAnsi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  <w:sz w:val="20"/>
                <w:szCs w:val="20"/>
              </w:rPr>
              <w:t>33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212628A1" w14:textId="77777777" w:rsidR="00970FCC" w:rsidRDefault="00970FCC" w:rsidP="0037618C">
            <w:pPr>
              <w:jc w:val="both"/>
              <w:rPr>
                <w:rFonts w:ascii="Calibri" w:eastAsia="Times New Roman" w:hAnsi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  <w:sz w:val="20"/>
                <w:szCs w:val="20"/>
              </w:rPr>
              <w:t>18</w:t>
            </w:r>
          </w:p>
        </w:tc>
        <w:tc>
          <w:tcPr>
            <w:tcW w:w="1273" w:type="dxa"/>
            <w:shd w:val="clear" w:color="auto" w:fill="auto"/>
            <w:noWrap/>
            <w:vAlign w:val="bottom"/>
            <w:hideMark/>
          </w:tcPr>
          <w:p w14:paraId="4FF15D9D" w14:textId="77777777" w:rsidR="00970FCC" w:rsidRDefault="00970FCC" w:rsidP="0037618C">
            <w:pPr>
              <w:jc w:val="both"/>
              <w:rPr>
                <w:rFonts w:ascii="Calibri" w:eastAsia="Times New Roman" w:hAnsi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  <w:sz w:val="20"/>
                <w:szCs w:val="20"/>
              </w:rPr>
              <w:t>117</w:t>
            </w:r>
          </w:p>
        </w:tc>
      </w:tr>
      <w:tr w:rsidR="00970FCC" w14:paraId="6897A558" w14:textId="77777777" w:rsidTr="00970FCC">
        <w:trPr>
          <w:trHeight w:val="440"/>
        </w:trPr>
        <w:tc>
          <w:tcPr>
            <w:tcW w:w="2403" w:type="dxa"/>
            <w:shd w:val="clear" w:color="auto" w:fill="auto"/>
            <w:vAlign w:val="center"/>
            <w:hideMark/>
          </w:tcPr>
          <w:p w14:paraId="35913667" w14:textId="77777777" w:rsidR="00970FCC" w:rsidRDefault="00970FCC" w:rsidP="0037618C">
            <w:pPr>
              <w:ind w:firstLineChars="100" w:firstLine="200"/>
              <w:jc w:val="both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2"/>
                <w:lang w:val="es-ES"/>
              </w:rPr>
              <w:t>D. rerio (danRer10)</w:t>
            </w:r>
          </w:p>
        </w:tc>
        <w:tc>
          <w:tcPr>
            <w:tcW w:w="1012" w:type="dxa"/>
            <w:shd w:val="clear" w:color="auto" w:fill="auto"/>
            <w:noWrap/>
            <w:vAlign w:val="bottom"/>
            <w:hideMark/>
          </w:tcPr>
          <w:p w14:paraId="1EE0E3F6" w14:textId="77777777" w:rsidR="00970FCC" w:rsidRDefault="00970FCC" w:rsidP="0037618C">
            <w:pPr>
              <w:jc w:val="both"/>
              <w:rPr>
                <w:rFonts w:ascii="Calibri" w:eastAsia="Times New Roman" w:hAnsi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  <w:sz w:val="20"/>
                <w:szCs w:val="20"/>
              </w:rPr>
              <w:t>752</w:t>
            </w:r>
          </w:p>
        </w:tc>
        <w:tc>
          <w:tcPr>
            <w:tcW w:w="437" w:type="dxa"/>
            <w:shd w:val="clear" w:color="auto" w:fill="auto"/>
            <w:noWrap/>
            <w:vAlign w:val="bottom"/>
            <w:hideMark/>
          </w:tcPr>
          <w:p w14:paraId="34962657" w14:textId="77777777" w:rsidR="00970FCC" w:rsidRDefault="00970FCC" w:rsidP="0037618C">
            <w:pPr>
              <w:jc w:val="both"/>
              <w:rPr>
                <w:rFonts w:ascii="Calibri" w:eastAsia="Times New Roman" w:hAnsi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  <w:sz w:val="20"/>
                <w:szCs w:val="20"/>
              </w:rPr>
              <w:t>7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7F49A680" w14:textId="77777777" w:rsidR="00970FCC" w:rsidRDefault="00970FCC" w:rsidP="0037618C">
            <w:pPr>
              <w:jc w:val="both"/>
              <w:rPr>
                <w:rFonts w:ascii="Calibri" w:eastAsia="Times New Roman" w:hAnsi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  <w:sz w:val="20"/>
                <w:szCs w:val="20"/>
              </w:rPr>
              <w:t>3</w:t>
            </w:r>
          </w:p>
        </w:tc>
        <w:tc>
          <w:tcPr>
            <w:tcW w:w="1273" w:type="dxa"/>
            <w:shd w:val="clear" w:color="auto" w:fill="auto"/>
            <w:noWrap/>
            <w:vAlign w:val="bottom"/>
            <w:hideMark/>
          </w:tcPr>
          <w:p w14:paraId="478586F8" w14:textId="77777777" w:rsidR="00970FCC" w:rsidRDefault="00970FCC" w:rsidP="0037618C">
            <w:pPr>
              <w:jc w:val="both"/>
              <w:rPr>
                <w:rFonts w:ascii="Calibri" w:eastAsia="Times New Roman" w:hAnsi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  <w:sz w:val="20"/>
                <w:szCs w:val="20"/>
              </w:rPr>
              <w:t>53</w:t>
            </w:r>
          </w:p>
        </w:tc>
      </w:tr>
      <w:tr w:rsidR="00970FCC" w14:paraId="447BBABF" w14:textId="77777777" w:rsidTr="00970FCC">
        <w:trPr>
          <w:trHeight w:val="440"/>
        </w:trPr>
        <w:tc>
          <w:tcPr>
            <w:tcW w:w="2403" w:type="dxa"/>
            <w:shd w:val="clear" w:color="auto" w:fill="auto"/>
            <w:vAlign w:val="center"/>
            <w:hideMark/>
          </w:tcPr>
          <w:p w14:paraId="1CAF053A" w14:textId="77777777" w:rsidR="00970FCC" w:rsidRDefault="00970FCC" w:rsidP="0037618C">
            <w:pPr>
              <w:ind w:firstLineChars="100" w:firstLine="200"/>
              <w:jc w:val="both"/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i/>
                <w:iCs/>
                <w:color w:val="000000"/>
                <w:sz w:val="20"/>
                <w:szCs w:val="22"/>
                <w:lang w:val="es-ES"/>
              </w:rPr>
              <w:t>D. melanogaster (dm6)</w:t>
            </w:r>
          </w:p>
        </w:tc>
        <w:tc>
          <w:tcPr>
            <w:tcW w:w="1012" w:type="dxa"/>
            <w:shd w:val="clear" w:color="auto" w:fill="auto"/>
            <w:noWrap/>
            <w:vAlign w:val="bottom"/>
            <w:hideMark/>
          </w:tcPr>
          <w:p w14:paraId="016836E6" w14:textId="77777777" w:rsidR="00970FCC" w:rsidRDefault="00970FCC" w:rsidP="0037618C">
            <w:pPr>
              <w:jc w:val="both"/>
              <w:rPr>
                <w:rFonts w:ascii="Calibri" w:eastAsia="Times New Roman" w:hAnsi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  <w:sz w:val="20"/>
                <w:szCs w:val="20"/>
              </w:rPr>
              <w:t>277</w:t>
            </w:r>
          </w:p>
        </w:tc>
        <w:tc>
          <w:tcPr>
            <w:tcW w:w="437" w:type="dxa"/>
            <w:shd w:val="clear" w:color="auto" w:fill="auto"/>
            <w:noWrap/>
            <w:vAlign w:val="bottom"/>
            <w:hideMark/>
          </w:tcPr>
          <w:p w14:paraId="160ECB35" w14:textId="77777777" w:rsidR="00970FCC" w:rsidRDefault="00970FCC" w:rsidP="0037618C">
            <w:pPr>
              <w:jc w:val="both"/>
              <w:rPr>
                <w:rFonts w:ascii="Calibri" w:eastAsia="Times New Roman" w:hAnsi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  <w:sz w:val="20"/>
                <w:szCs w:val="20"/>
              </w:rPr>
              <w:t>23</w:t>
            </w:r>
          </w:p>
        </w:tc>
        <w:tc>
          <w:tcPr>
            <w:tcW w:w="759" w:type="dxa"/>
            <w:shd w:val="clear" w:color="auto" w:fill="auto"/>
            <w:noWrap/>
            <w:vAlign w:val="bottom"/>
            <w:hideMark/>
          </w:tcPr>
          <w:p w14:paraId="509665D4" w14:textId="77777777" w:rsidR="00970FCC" w:rsidRDefault="00970FCC" w:rsidP="0037618C">
            <w:pPr>
              <w:jc w:val="both"/>
              <w:rPr>
                <w:rFonts w:ascii="Calibri" w:eastAsia="Times New Roman" w:hAnsi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  <w:sz w:val="20"/>
                <w:szCs w:val="20"/>
              </w:rPr>
              <w:t>3</w:t>
            </w:r>
          </w:p>
        </w:tc>
        <w:tc>
          <w:tcPr>
            <w:tcW w:w="1273" w:type="dxa"/>
            <w:shd w:val="clear" w:color="auto" w:fill="auto"/>
            <w:noWrap/>
            <w:vAlign w:val="bottom"/>
            <w:hideMark/>
          </w:tcPr>
          <w:p w14:paraId="34CD567D" w14:textId="77777777" w:rsidR="00970FCC" w:rsidRDefault="00970FCC" w:rsidP="0037618C">
            <w:pPr>
              <w:jc w:val="both"/>
              <w:rPr>
                <w:rFonts w:ascii="Calibri" w:eastAsia="Times New Roman" w:hAnsi="Calibri"/>
                <w:color w:val="000000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  <w:sz w:val="20"/>
                <w:szCs w:val="20"/>
              </w:rPr>
              <w:t>0</w:t>
            </w:r>
          </w:p>
        </w:tc>
      </w:tr>
    </w:tbl>
    <w:p w14:paraId="23B3D60C" w14:textId="77777777" w:rsidR="00970FCC" w:rsidRDefault="00970FCC" w:rsidP="0037618C">
      <w:pPr>
        <w:jc w:val="both"/>
      </w:pPr>
    </w:p>
    <w:p w14:paraId="0E0210DA" w14:textId="036B774F" w:rsidR="00970FCC" w:rsidRDefault="00970FCC" w:rsidP="0037618C">
      <w:pPr>
        <w:jc w:val="both"/>
      </w:pPr>
      <w:r>
        <w:t>Los resultados son muy similares a los obtenidos en la PEC1. Las variaciones se deben a actualizaciones en los archivos “gaf” de cada especie (se han descargado de nuevo).</w:t>
      </w:r>
    </w:p>
    <w:p w14:paraId="004D3711" w14:textId="77777777" w:rsidR="00970FCC" w:rsidRDefault="00970FCC" w:rsidP="0037618C">
      <w:pPr>
        <w:jc w:val="both"/>
        <w:sectPr w:rsidR="00970FCC">
          <w:footerReference w:type="default" r:id="rId31"/>
          <w:pgSz w:w="11900" w:h="16850"/>
          <w:pgMar w:top="1340" w:right="1580" w:bottom="960" w:left="1600" w:header="0" w:footer="779" w:gutter="0"/>
          <w:cols w:space="720"/>
        </w:sectPr>
      </w:pPr>
    </w:p>
    <w:p w14:paraId="78F85653" w14:textId="77777777" w:rsidR="00F02384" w:rsidRDefault="00B9649D" w:rsidP="0037618C">
      <w:pPr>
        <w:pStyle w:val="Ttulo1"/>
        <w:jc w:val="both"/>
      </w:pPr>
      <w:r>
        <w:lastRenderedPageBreak/>
        <w:t>Ejercicio 3 – Servicio web de consulta de genes (50%)</w:t>
      </w:r>
    </w:p>
    <w:p w14:paraId="0CCDF30A" w14:textId="77777777" w:rsidR="0037618C" w:rsidRDefault="0037618C" w:rsidP="0037618C">
      <w:pPr>
        <w:pStyle w:val="Textoindependiente"/>
        <w:spacing w:before="3"/>
        <w:jc w:val="both"/>
      </w:pPr>
    </w:p>
    <w:p w14:paraId="5F513755" w14:textId="72170C10" w:rsidR="00F02384" w:rsidRDefault="00F50779" w:rsidP="0037618C">
      <w:pPr>
        <w:pStyle w:val="Textoindependiente"/>
        <w:spacing w:before="3"/>
        <w:jc w:val="both"/>
      </w:pPr>
      <w:r>
        <w:t>Utilizando la base de datos “genomes” generada en los ejercicios anteriores se ha creado un servicio web para realizar consultas. El usuar</w:t>
      </w:r>
      <w:r w:rsidR="0037618C">
        <w:t>io elige un genoma de la lista,</w:t>
      </w:r>
      <w:r>
        <w:t xml:space="preserve"> teclea un gen y obtiene información relacionada con los transcritos y las anotaciones “Gene Ontology” asociadas al gen.</w:t>
      </w:r>
    </w:p>
    <w:p w14:paraId="49C492C4" w14:textId="77777777" w:rsidR="00F02384" w:rsidRDefault="00F02384" w:rsidP="0037618C">
      <w:pPr>
        <w:pStyle w:val="Textoindependiente"/>
        <w:jc w:val="both"/>
      </w:pPr>
    </w:p>
    <w:p w14:paraId="55287EEF" w14:textId="3066DA3D" w:rsidR="007D332B" w:rsidRDefault="00DE0E03" w:rsidP="0037618C">
      <w:pPr>
        <w:pStyle w:val="Textoindependiente"/>
        <w:ind w:right="106"/>
        <w:jc w:val="both"/>
      </w:pPr>
      <w:r w:rsidRPr="00DE0E03">
        <w:drawing>
          <wp:inline distT="0" distB="0" distL="0" distR="0" wp14:anchorId="74CF1A91" wp14:editId="7219E32A">
            <wp:extent cx="5537200" cy="23939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6FF6" w14:textId="5263EB1C" w:rsidR="00F50779" w:rsidRDefault="00F50779" w:rsidP="0037618C">
      <w:pPr>
        <w:pStyle w:val="Textoindependiente"/>
        <w:ind w:right="106"/>
        <w:jc w:val="both"/>
      </w:pPr>
      <w:r w:rsidRPr="00D26CCD">
        <w:drawing>
          <wp:inline distT="0" distB="0" distL="0" distR="0" wp14:anchorId="5E3F6397" wp14:editId="2FD5979E">
            <wp:extent cx="5537200" cy="320992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3148" w14:textId="4831EBBE" w:rsidR="00D26CCD" w:rsidRDefault="00F50779" w:rsidP="0037618C">
      <w:pPr>
        <w:pStyle w:val="Textoindependiente"/>
        <w:ind w:right="106"/>
        <w:jc w:val="both"/>
      </w:pPr>
      <w:r>
        <w:t>Además, pulsando en los enlaces, puede obtener más información sobre los transcritos y sobre las categorías en las webs oficiales.</w:t>
      </w:r>
    </w:p>
    <w:p w14:paraId="23745FE4" w14:textId="77777777" w:rsidR="00D26CCD" w:rsidRDefault="00D26CCD" w:rsidP="0037618C">
      <w:pPr>
        <w:pStyle w:val="Textoindependiente"/>
        <w:ind w:right="106"/>
        <w:jc w:val="both"/>
      </w:pPr>
    </w:p>
    <w:p w14:paraId="74064EDC" w14:textId="45315C96" w:rsidR="00A930A1" w:rsidRDefault="00A930A1" w:rsidP="0037618C">
      <w:pPr>
        <w:pStyle w:val="Textoindependiente"/>
        <w:ind w:left="102" w:right="106"/>
        <w:jc w:val="both"/>
      </w:pPr>
      <w:r w:rsidRPr="00A930A1">
        <w:drawing>
          <wp:inline distT="0" distB="0" distL="0" distR="0" wp14:anchorId="583E92DE" wp14:editId="51FFC6AC">
            <wp:extent cx="2700000" cy="16698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66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0A1">
        <w:drawing>
          <wp:inline distT="0" distB="0" distL="0" distR="0" wp14:anchorId="1D05D461" wp14:editId="022A30E8">
            <wp:extent cx="2699324" cy="1690576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758"/>
                    <a:stretch/>
                  </pic:blipFill>
                  <pic:spPr bwMode="auto">
                    <a:xfrm>
                      <a:off x="0" y="0"/>
                      <a:ext cx="2700000" cy="1690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DBE60" w14:textId="77777777" w:rsidR="00F50779" w:rsidRDefault="00F50779" w:rsidP="0037618C">
      <w:pPr>
        <w:pStyle w:val="Textoindependiente"/>
        <w:ind w:left="102" w:right="106"/>
        <w:jc w:val="both"/>
      </w:pPr>
    </w:p>
    <w:p w14:paraId="7BED475B" w14:textId="6BD24115" w:rsidR="00F50779" w:rsidRDefault="00F50779" w:rsidP="0037618C">
      <w:pPr>
        <w:pStyle w:val="Textoindependiente"/>
        <w:ind w:left="102" w:right="106"/>
        <w:jc w:val="both"/>
      </w:pPr>
      <w:r>
        <w:lastRenderedPageBreak/>
        <w:t xml:space="preserve">Si el usuario deja el campo gen en </w:t>
      </w:r>
      <w:r w:rsidR="0037618C">
        <w:t>blanco o introduce un espacio, e</w:t>
      </w:r>
      <w:r>
        <w:t>l sistema avisará de que hay un error. Lo mismo si se introduce un gen erróneamente o que no está presente en el genoma indicado. Nótese</w:t>
      </w:r>
      <w:r w:rsidR="0037618C">
        <w:t xml:space="preserve"> que,</w:t>
      </w:r>
      <w:r>
        <w:t xml:space="preserve"> tras la consulta, quedan </w:t>
      </w:r>
      <w:r w:rsidR="0037618C">
        <w:t>preseleccionados</w:t>
      </w:r>
      <w:r>
        <w:t xml:space="preserve"> el genoma y el texto utilizados.</w:t>
      </w:r>
    </w:p>
    <w:p w14:paraId="54A54631" w14:textId="77777777" w:rsidR="00F50779" w:rsidRDefault="00F50779" w:rsidP="0037618C">
      <w:pPr>
        <w:pStyle w:val="Textoindependiente"/>
        <w:ind w:left="102" w:right="106"/>
        <w:jc w:val="both"/>
      </w:pPr>
    </w:p>
    <w:p w14:paraId="2A01921E" w14:textId="7A09F837" w:rsidR="00F50779" w:rsidRDefault="00F50779" w:rsidP="0037618C">
      <w:pPr>
        <w:pStyle w:val="Textoindependiente"/>
        <w:ind w:left="102" w:right="106"/>
        <w:jc w:val="both"/>
      </w:pPr>
      <w:r w:rsidRPr="00EC18AB">
        <w:drawing>
          <wp:inline distT="0" distB="0" distL="0" distR="0" wp14:anchorId="6B844ED6" wp14:editId="536BDC00">
            <wp:extent cx="5537200" cy="179641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CD41" w14:textId="77777777" w:rsidR="00F50779" w:rsidRDefault="00F50779" w:rsidP="0037618C">
      <w:pPr>
        <w:pStyle w:val="Textoindependiente"/>
        <w:ind w:left="102" w:right="106"/>
        <w:jc w:val="both"/>
      </w:pPr>
    </w:p>
    <w:p w14:paraId="212178ED" w14:textId="03957822" w:rsidR="00F50779" w:rsidRDefault="00F50779" w:rsidP="0037618C">
      <w:pPr>
        <w:pStyle w:val="Textoindependiente"/>
        <w:ind w:left="102" w:right="106"/>
        <w:jc w:val="both"/>
      </w:pPr>
      <w:r w:rsidRPr="00DC3424">
        <w:drawing>
          <wp:inline distT="0" distB="0" distL="0" distR="0" wp14:anchorId="182E5E49" wp14:editId="625FD978">
            <wp:extent cx="5537200" cy="174561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7C31" w14:textId="43BA9B42" w:rsidR="00F50779" w:rsidRDefault="00F50779" w:rsidP="0037618C">
      <w:pPr>
        <w:pStyle w:val="Textoindependiente"/>
        <w:ind w:left="102" w:right="106"/>
        <w:jc w:val="both"/>
      </w:pPr>
      <w:r>
        <w:t xml:space="preserve">Para llegar a este resultado hemos tenido que generar tres ficheros: “index.html”, “style.css” y “server.php”. El primero contiene la estructura de la web. En la cabecera se </w:t>
      </w:r>
      <w:r w:rsidR="00946A07">
        <w:t>introducen diferentes metadatos y el link a la hoja de estilo “style.css”.</w:t>
      </w:r>
    </w:p>
    <w:p w14:paraId="1D5A77AB" w14:textId="77777777" w:rsidR="00946A07" w:rsidRDefault="00946A07" w:rsidP="0037618C">
      <w:pPr>
        <w:pStyle w:val="Textoindependiente"/>
        <w:ind w:right="106"/>
        <w:jc w:val="both"/>
      </w:pPr>
    </w:p>
    <w:p w14:paraId="2C5964F6" w14:textId="7C82FFD0" w:rsidR="00946A07" w:rsidRDefault="00822A4C" w:rsidP="0037618C">
      <w:pPr>
        <w:pStyle w:val="Textoindependiente"/>
        <w:ind w:left="102" w:right="106"/>
        <w:jc w:val="both"/>
      </w:pPr>
      <w:r w:rsidRPr="00822A4C">
        <w:drawing>
          <wp:inline distT="0" distB="0" distL="0" distR="0" wp14:anchorId="585A0CEE" wp14:editId="0850B655">
            <wp:extent cx="5537200" cy="90868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7570" w14:textId="77777777" w:rsidR="00946A07" w:rsidRDefault="00946A07" w:rsidP="0037618C">
      <w:pPr>
        <w:pStyle w:val="Textoindependiente"/>
        <w:ind w:left="102" w:right="106"/>
        <w:jc w:val="both"/>
      </w:pPr>
    </w:p>
    <w:p w14:paraId="14039FA3" w14:textId="5A5D39CC" w:rsidR="00946A07" w:rsidRDefault="00946A07" w:rsidP="0037618C">
      <w:pPr>
        <w:pStyle w:val="Textoindependiente"/>
        <w:ind w:left="102" w:right="106"/>
        <w:jc w:val="both"/>
      </w:pPr>
      <w:r>
        <w:t>El cuerpo se divide en 2 secciones principales, el encabezado y el contenedor, que engloba al contenido y al pie. El encabezado (fondo verde) contiene links a las instituciones y a la página de inicio.</w:t>
      </w:r>
    </w:p>
    <w:p w14:paraId="7BCF27B2" w14:textId="77777777" w:rsidR="00946A07" w:rsidRDefault="001F7595" w:rsidP="0037618C">
      <w:pPr>
        <w:pStyle w:val="Textoindependiente"/>
        <w:ind w:left="102" w:right="106"/>
        <w:jc w:val="both"/>
      </w:pPr>
      <w:r w:rsidRPr="001F7595">
        <w:drawing>
          <wp:inline distT="0" distB="0" distL="0" distR="0" wp14:anchorId="0A5510F3" wp14:editId="4507CEF5">
            <wp:extent cx="5537200" cy="100647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742D" w14:textId="77777777" w:rsidR="00946A07" w:rsidRDefault="00946A07" w:rsidP="0037618C">
      <w:pPr>
        <w:pStyle w:val="Textoindependiente"/>
        <w:ind w:left="102" w:right="106"/>
        <w:jc w:val="both"/>
      </w:pPr>
    </w:p>
    <w:p w14:paraId="7EC1DD9A" w14:textId="7C17BA06" w:rsidR="00946A07" w:rsidRDefault="00946A07" w:rsidP="0037618C">
      <w:pPr>
        <w:pStyle w:val="Textoindependiente"/>
        <w:ind w:left="102" w:right="106"/>
        <w:jc w:val="both"/>
      </w:pPr>
      <w:r>
        <w:t>En el contenedor (fondo blanco) podemos encontrar el cuerpo de la web, donde se explica lo que es, se presenta el formulario y luego se añade información de para qué se ha realizado esta página. Al final</w:t>
      </w:r>
      <w:r w:rsidR="0037618C">
        <w:t>,</w:t>
      </w:r>
      <w:r>
        <w:t xml:space="preserve"> al pie se añaden links para comprobar la calidad del código (no funciona porque la web está </w:t>
      </w:r>
      <w:r w:rsidRPr="0037618C">
        <w:rPr>
          <w:i/>
        </w:rPr>
        <w:t>offline</w:t>
      </w:r>
      <w:r>
        <w:t>) y para escribir al gestor si hay algún comentario.</w:t>
      </w:r>
    </w:p>
    <w:p w14:paraId="4D59FFBC" w14:textId="5532C7AE" w:rsidR="001F7595" w:rsidRDefault="001F7595" w:rsidP="0037618C">
      <w:pPr>
        <w:pStyle w:val="Textoindependiente"/>
        <w:ind w:left="102" w:right="106"/>
        <w:jc w:val="both"/>
      </w:pPr>
      <w:r w:rsidRPr="001F7595">
        <w:lastRenderedPageBreak/>
        <w:drawing>
          <wp:inline distT="0" distB="0" distL="0" distR="0" wp14:anchorId="3AC7B393" wp14:editId="0C61E409">
            <wp:extent cx="5537200" cy="215455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CFAB" w14:textId="77777777" w:rsidR="00946A07" w:rsidRDefault="00946A07" w:rsidP="0037618C">
      <w:pPr>
        <w:pStyle w:val="Textoindependiente"/>
        <w:ind w:left="102" w:right="106"/>
        <w:jc w:val="both"/>
      </w:pPr>
    </w:p>
    <w:p w14:paraId="03BBCF03" w14:textId="77777777" w:rsidR="001F7E06" w:rsidRDefault="00946A07" w:rsidP="0037618C">
      <w:pPr>
        <w:pStyle w:val="Textoindependiente"/>
        <w:ind w:left="102" w:right="106"/>
        <w:jc w:val="both"/>
      </w:pPr>
      <w:r>
        <w:t>La hoja “style.css” personaliza las fuentes, colores, tamaños, alineamientos, animaciones… de las capas, tipos y clases que encontramos en “index.html” y también en la web generada por “server.php” tras la consulta.</w:t>
      </w:r>
    </w:p>
    <w:p w14:paraId="110CB894" w14:textId="57016ACC" w:rsidR="00946A07" w:rsidRDefault="001F7E06" w:rsidP="0037618C">
      <w:pPr>
        <w:pStyle w:val="Textoindependiente"/>
        <w:ind w:left="102" w:right="106"/>
        <w:jc w:val="both"/>
      </w:pPr>
      <w:r w:rsidRPr="001F7E06">
        <w:drawing>
          <wp:inline distT="0" distB="0" distL="0" distR="0" wp14:anchorId="3B0B3480" wp14:editId="1AC5B88A">
            <wp:extent cx="2663752" cy="63000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63752" cy="63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E06">
        <w:drawing>
          <wp:inline distT="0" distB="0" distL="0" distR="0" wp14:anchorId="27E05665" wp14:editId="4304E5C9">
            <wp:extent cx="2689732" cy="63000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89732" cy="63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A07">
        <w:t xml:space="preserve"> </w:t>
      </w:r>
    </w:p>
    <w:p w14:paraId="2275F547" w14:textId="37D39966" w:rsidR="001F7595" w:rsidRDefault="001F7E06" w:rsidP="0037618C">
      <w:pPr>
        <w:pStyle w:val="Textoindependiente"/>
        <w:ind w:left="102" w:right="106"/>
        <w:jc w:val="both"/>
      </w:pPr>
      <w:r>
        <w:lastRenderedPageBreak/>
        <w:t>Finalmente, el archivo “server.php” se encarga de conectar con la base de datos “genomes” y de generar una página web con los resultados. En esta primera captura se muestra la web que se genera cuando hay un error, que contiene una estructura casi idéntica a la de “intex.html”, con excepción de que la capa de contenido presenta el mensaje de error “$message”.</w:t>
      </w:r>
    </w:p>
    <w:p w14:paraId="2DF02B82" w14:textId="77777777" w:rsidR="001F7E06" w:rsidRDefault="001F7E06" w:rsidP="0037618C">
      <w:pPr>
        <w:pStyle w:val="Textoindependiente"/>
        <w:ind w:left="102" w:right="106"/>
        <w:jc w:val="both"/>
      </w:pPr>
    </w:p>
    <w:p w14:paraId="54386D1F" w14:textId="77777777" w:rsidR="001F7E06" w:rsidRDefault="00E6696F" w:rsidP="0037618C">
      <w:pPr>
        <w:pStyle w:val="Textoindependiente"/>
        <w:ind w:left="102" w:right="106"/>
        <w:jc w:val="both"/>
      </w:pPr>
      <w:r w:rsidRPr="00E6696F">
        <w:drawing>
          <wp:inline distT="0" distB="0" distL="0" distR="0" wp14:anchorId="1D878D9B" wp14:editId="5F416347">
            <wp:extent cx="5537200" cy="720407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720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C326" w14:textId="77777777" w:rsidR="001F7E06" w:rsidRDefault="001F7E06" w:rsidP="0037618C">
      <w:pPr>
        <w:widowControl w:val="0"/>
        <w:autoSpaceDE w:val="0"/>
        <w:autoSpaceDN w:val="0"/>
        <w:jc w:val="both"/>
        <w:rPr>
          <w:rFonts w:ascii="Arial" w:eastAsia="Arial" w:hAnsi="Arial" w:cs="Arial"/>
          <w:lang w:val="es-ES" w:eastAsia="es-ES" w:bidi="es-ES"/>
        </w:rPr>
      </w:pPr>
      <w:r>
        <w:br w:type="page"/>
      </w:r>
    </w:p>
    <w:p w14:paraId="5E944E1D" w14:textId="02FF216B" w:rsidR="001F7E06" w:rsidRDefault="001F7E06" w:rsidP="0037618C">
      <w:pPr>
        <w:pStyle w:val="Textoindependiente"/>
        <w:ind w:left="102" w:right="106"/>
        <w:jc w:val="both"/>
      </w:pPr>
      <w:r>
        <w:lastRenderedPageBreak/>
        <w:t>En esta segunda captura se muestra cómo se generan las variables a partir de los datos del formulario (y del momento de la consulta), cómo se crean mensajes de error si la consulta está vacía o es “ “ y cómo se eliminan espacios y caracteres que puedan causar problemas en la consulta. Después, se introducen las variables necesarias para conectar con “MySQL” (usuario, nombre de la base de datos y</w:t>
      </w:r>
      <w:r w:rsidR="00B06083">
        <w:t xml:space="preserve"> las tablas </w:t>
      </w:r>
      <w:r>
        <w:t>en función del genoma elegido). A continuación, se conecta con el servidor y se realizan las consultas</w:t>
      </w:r>
      <w:r w:rsidR="00063DC9">
        <w:t xml:space="preserve"> oportunas. Si no se obtienen resultados, se genera un mensaje de error.</w:t>
      </w:r>
    </w:p>
    <w:p w14:paraId="35487649" w14:textId="77777777" w:rsidR="0037618C" w:rsidRDefault="0037618C" w:rsidP="0037618C">
      <w:pPr>
        <w:pStyle w:val="Textoindependiente"/>
        <w:ind w:left="102" w:right="106"/>
        <w:jc w:val="both"/>
      </w:pPr>
    </w:p>
    <w:p w14:paraId="278426BD" w14:textId="7A85890C" w:rsidR="001F7595" w:rsidRDefault="00F50779" w:rsidP="0037618C">
      <w:pPr>
        <w:pStyle w:val="Textoindependiente"/>
        <w:ind w:left="102" w:right="106"/>
        <w:jc w:val="both"/>
      </w:pPr>
      <w:r w:rsidRPr="00F50779">
        <w:drawing>
          <wp:inline distT="0" distB="0" distL="0" distR="0" wp14:anchorId="7BC9013E" wp14:editId="6CDA55BC">
            <wp:extent cx="5537200" cy="66573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665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03FD" w14:textId="77777777" w:rsidR="00F50779" w:rsidRDefault="00F50779" w:rsidP="0037618C">
      <w:pPr>
        <w:pStyle w:val="Textoindependiente"/>
        <w:ind w:left="102" w:right="106"/>
        <w:jc w:val="both"/>
      </w:pPr>
    </w:p>
    <w:p w14:paraId="474BA396" w14:textId="77777777" w:rsidR="00063DC9" w:rsidRDefault="00063DC9" w:rsidP="0037618C">
      <w:pPr>
        <w:pStyle w:val="Textoindependiente"/>
        <w:ind w:left="102" w:right="106"/>
        <w:jc w:val="both"/>
      </w:pPr>
    </w:p>
    <w:p w14:paraId="7BEFDC5F" w14:textId="77777777" w:rsidR="00063DC9" w:rsidRDefault="00063DC9" w:rsidP="0037618C">
      <w:pPr>
        <w:widowControl w:val="0"/>
        <w:autoSpaceDE w:val="0"/>
        <w:autoSpaceDN w:val="0"/>
        <w:jc w:val="both"/>
        <w:rPr>
          <w:rFonts w:ascii="Arial" w:eastAsia="Arial" w:hAnsi="Arial" w:cs="Arial"/>
          <w:lang w:val="es-ES" w:eastAsia="es-ES" w:bidi="es-ES"/>
        </w:rPr>
      </w:pPr>
      <w:r>
        <w:br w:type="page"/>
      </w:r>
    </w:p>
    <w:p w14:paraId="0422AF5B" w14:textId="528B4E04" w:rsidR="00063DC9" w:rsidRDefault="00063DC9" w:rsidP="0037618C">
      <w:pPr>
        <w:pStyle w:val="Textoindependiente"/>
        <w:ind w:left="102" w:right="106"/>
        <w:jc w:val="both"/>
      </w:pPr>
      <w:r>
        <w:lastRenderedPageBreak/>
        <w:t>Si se obtienen resultados en la búsqueda, se genera una nueva página web muy similar a “index.html”. Nótese que en el formulario aparecerán preseleccionados el genoma y el gen que han sido utilizados en la consulta.</w:t>
      </w:r>
    </w:p>
    <w:p w14:paraId="6BC07D14" w14:textId="77777777" w:rsidR="00063DC9" w:rsidRDefault="00063DC9" w:rsidP="0037618C">
      <w:pPr>
        <w:pStyle w:val="Textoindependiente"/>
        <w:ind w:left="102" w:right="106"/>
        <w:jc w:val="both"/>
      </w:pPr>
    </w:p>
    <w:p w14:paraId="275DA999" w14:textId="67BE4226" w:rsidR="00063DC9" w:rsidRDefault="00F50779" w:rsidP="0037618C">
      <w:pPr>
        <w:pStyle w:val="Textoindependiente"/>
        <w:ind w:left="102" w:right="106"/>
        <w:jc w:val="both"/>
      </w:pPr>
      <w:r w:rsidRPr="00F50779">
        <w:drawing>
          <wp:inline distT="0" distB="0" distL="0" distR="0" wp14:anchorId="73D82C8E" wp14:editId="4A6631B0">
            <wp:extent cx="5537200" cy="62484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87D2" w14:textId="77777777" w:rsidR="00063DC9" w:rsidRDefault="00063DC9" w:rsidP="0037618C">
      <w:pPr>
        <w:widowControl w:val="0"/>
        <w:autoSpaceDE w:val="0"/>
        <w:autoSpaceDN w:val="0"/>
        <w:jc w:val="both"/>
        <w:rPr>
          <w:rFonts w:ascii="Arial" w:eastAsia="Arial" w:hAnsi="Arial" w:cs="Arial"/>
          <w:lang w:val="es-ES" w:eastAsia="es-ES" w:bidi="es-ES"/>
        </w:rPr>
      </w:pPr>
      <w:r>
        <w:br w:type="page"/>
      </w:r>
    </w:p>
    <w:p w14:paraId="4BDFE76E" w14:textId="0BE02682" w:rsidR="00F50779" w:rsidRDefault="00063DC9" w:rsidP="0037618C">
      <w:pPr>
        <w:pStyle w:val="Textoindependiente"/>
        <w:ind w:left="102" w:right="106"/>
        <w:jc w:val="both"/>
      </w:pPr>
      <w:r>
        <w:lastRenderedPageBreak/>
        <w:t>La primera consulta genera una tabla en la que encontramos la información relativa a los tránscritos del gen y de genes con el mismo patrón de letras buscadas: Nombre, tránscrito, localización, número de exones y un enlace al explorador de genomas de UCSC, donde lo veremos representado gráficamente. La segunda búsqueda genera otra tabla con las distintas anotaciones “Gene Ontology” descritas para ese gen o genes, con una descripción y un enlace a la web oficial para obtener más información.</w:t>
      </w:r>
    </w:p>
    <w:p w14:paraId="10046F0C" w14:textId="77777777" w:rsidR="00063DC9" w:rsidRDefault="00063DC9" w:rsidP="0037618C">
      <w:pPr>
        <w:pStyle w:val="Textoindependiente"/>
        <w:ind w:left="102" w:right="106"/>
        <w:jc w:val="both"/>
      </w:pPr>
    </w:p>
    <w:p w14:paraId="4D8D172F" w14:textId="3ED7D612" w:rsidR="00F50779" w:rsidRDefault="00F50779" w:rsidP="0037618C">
      <w:pPr>
        <w:pStyle w:val="Textoindependiente"/>
        <w:ind w:left="102" w:right="106"/>
        <w:jc w:val="both"/>
      </w:pPr>
      <w:r w:rsidRPr="00F50779">
        <w:drawing>
          <wp:inline distT="0" distB="0" distL="0" distR="0" wp14:anchorId="793C4235" wp14:editId="3F7BE035">
            <wp:extent cx="5537200" cy="482409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ADC6" w14:textId="77777777" w:rsidR="007D332B" w:rsidRDefault="007D332B" w:rsidP="0037618C">
      <w:pPr>
        <w:pStyle w:val="Textoindependiente"/>
        <w:ind w:left="102" w:right="106"/>
        <w:jc w:val="both"/>
      </w:pPr>
    </w:p>
    <w:p w14:paraId="3C01A50A" w14:textId="655984F5" w:rsidR="00F02384" w:rsidRDefault="00B06083" w:rsidP="0037618C">
      <w:pPr>
        <w:pStyle w:val="Textoindependiente"/>
        <w:spacing w:line="480" w:lineRule="auto"/>
        <w:ind w:left="102" w:right="300"/>
        <w:jc w:val="both"/>
      </w:pPr>
      <w:r>
        <w:t>Para facilitar la corrección de esta PEC, se adjunta el código de este ejercicio.</w:t>
      </w:r>
      <w:bookmarkStart w:id="0" w:name="_GoBack"/>
      <w:bookmarkEnd w:id="0"/>
    </w:p>
    <w:sectPr w:rsidR="00F02384">
      <w:pgSz w:w="11900" w:h="16850"/>
      <w:pgMar w:top="1340" w:right="1580" w:bottom="960" w:left="1600" w:header="0" w:footer="779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314C32" w14:textId="77777777" w:rsidR="00E514BF" w:rsidRDefault="00E514BF">
      <w:r>
        <w:separator/>
      </w:r>
    </w:p>
  </w:endnote>
  <w:endnote w:type="continuationSeparator" w:id="0">
    <w:p w14:paraId="40749D03" w14:textId="77777777" w:rsidR="00E514BF" w:rsidRDefault="00E514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02652CE3" w14:textId="77777777" w:rsidR="00F02384" w:rsidRDefault="00E514BF">
    <w:pPr>
      <w:pStyle w:val="Textoindependiente"/>
      <w:spacing w:line="14" w:lineRule="auto"/>
      <w:rPr>
        <w:sz w:val="20"/>
      </w:rPr>
    </w:pPr>
    <w:r>
      <w:pict w14:anchorId="7F71C0AC">
        <v:shapetype id="_x0000_t202" coordsize="21600,21600" o:spt="202" path="m0,0l0,21600,21600,21600,21600,0xe">
          <v:stroke joinstyle="miter"/>
          <v:path gradientshapeok="t" o:connecttype="rect"/>
        </v:shapetype>
        <v:shape id="_x0000_s1025" type="#_x0000_t202" style="position:absolute;margin-left:292.5pt;margin-top:792.05pt;width:10pt;height:15.3pt;z-index:-251658752;mso-position-horizontal-relative:page;mso-position-vertical-relative:page" filled="f" stroked="f">
          <v:textbox inset="0,0,0,0">
            <w:txbxContent>
              <w:p w14:paraId="49F98543" w14:textId="77777777" w:rsidR="00F02384" w:rsidRDefault="00B9649D">
                <w:pPr>
                  <w:pStyle w:val="Textoindependiente"/>
                  <w:spacing w:before="10"/>
                  <w:ind w:left="40"/>
                  <w:rPr>
                    <w:rFonts w:ascii="Times New Roman"/>
                  </w:rPr>
                </w:pPr>
                <w:r>
                  <w:fldChar w:fldCharType="begin"/>
                </w:r>
                <w:r>
                  <w:rPr>
                    <w:rFonts w:ascii="Times New Roman"/>
                  </w:rPr>
                  <w:instrText xml:space="preserve"> PAGE </w:instrText>
                </w:r>
                <w:r>
                  <w:fldChar w:fldCharType="separate"/>
                </w:r>
                <w:r w:rsidR="00B06083">
                  <w:rPr>
                    <w:rFonts w:ascii="Times New Roman"/>
                    <w:noProof/>
                  </w:rPr>
                  <w:t>17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DB4036" w14:textId="77777777" w:rsidR="00E514BF" w:rsidRDefault="00E514BF">
      <w:r>
        <w:separator/>
      </w:r>
    </w:p>
  </w:footnote>
  <w:footnote w:type="continuationSeparator" w:id="0">
    <w:p w14:paraId="28A6C393" w14:textId="77777777" w:rsidR="00E514BF" w:rsidRDefault="00E514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F84B56"/>
    <w:multiLevelType w:val="hybridMultilevel"/>
    <w:tmpl w:val="CF44E6EC"/>
    <w:lvl w:ilvl="0" w:tplc="93B89984">
      <w:numFmt w:val="bullet"/>
      <w:lvlText w:val=""/>
      <w:lvlJc w:val="left"/>
      <w:pPr>
        <w:ind w:left="822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s-ES" w:bidi="es-ES"/>
      </w:rPr>
    </w:lvl>
    <w:lvl w:ilvl="1" w:tplc="EB9EB540">
      <w:numFmt w:val="bullet"/>
      <w:lvlText w:val="•"/>
      <w:lvlJc w:val="left"/>
      <w:pPr>
        <w:ind w:left="1609" w:hanging="360"/>
      </w:pPr>
      <w:rPr>
        <w:rFonts w:hint="default"/>
        <w:lang w:val="es-ES" w:eastAsia="es-ES" w:bidi="es-ES"/>
      </w:rPr>
    </w:lvl>
    <w:lvl w:ilvl="2" w:tplc="DCDED444">
      <w:numFmt w:val="bullet"/>
      <w:lvlText w:val="•"/>
      <w:lvlJc w:val="left"/>
      <w:pPr>
        <w:ind w:left="2399" w:hanging="360"/>
      </w:pPr>
      <w:rPr>
        <w:rFonts w:hint="default"/>
        <w:lang w:val="es-ES" w:eastAsia="es-ES" w:bidi="es-ES"/>
      </w:rPr>
    </w:lvl>
    <w:lvl w:ilvl="3" w:tplc="D5EA0DE0">
      <w:numFmt w:val="bullet"/>
      <w:lvlText w:val="•"/>
      <w:lvlJc w:val="left"/>
      <w:pPr>
        <w:ind w:left="3189" w:hanging="360"/>
      </w:pPr>
      <w:rPr>
        <w:rFonts w:hint="default"/>
        <w:lang w:val="es-ES" w:eastAsia="es-ES" w:bidi="es-ES"/>
      </w:rPr>
    </w:lvl>
    <w:lvl w:ilvl="4" w:tplc="C7A6A07E">
      <w:numFmt w:val="bullet"/>
      <w:lvlText w:val="•"/>
      <w:lvlJc w:val="left"/>
      <w:pPr>
        <w:ind w:left="3979" w:hanging="360"/>
      </w:pPr>
      <w:rPr>
        <w:rFonts w:hint="default"/>
        <w:lang w:val="es-ES" w:eastAsia="es-ES" w:bidi="es-ES"/>
      </w:rPr>
    </w:lvl>
    <w:lvl w:ilvl="5" w:tplc="7B1A08F2">
      <w:numFmt w:val="bullet"/>
      <w:lvlText w:val="•"/>
      <w:lvlJc w:val="left"/>
      <w:pPr>
        <w:ind w:left="4769" w:hanging="360"/>
      </w:pPr>
      <w:rPr>
        <w:rFonts w:hint="default"/>
        <w:lang w:val="es-ES" w:eastAsia="es-ES" w:bidi="es-ES"/>
      </w:rPr>
    </w:lvl>
    <w:lvl w:ilvl="6" w:tplc="76B09A42">
      <w:numFmt w:val="bullet"/>
      <w:lvlText w:val="•"/>
      <w:lvlJc w:val="left"/>
      <w:pPr>
        <w:ind w:left="5559" w:hanging="360"/>
      </w:pPr>
      <w:rPr>
        <w:rFonts w:hint="default"/>
        <w:lang w:val="es-ES" w:eastAsia="es-ES" w:bidi="es-ES"/>
      </w:rPr>
    </w:lvl>
    <w:lvl w:ilvl="7" w:tplc="471C4D6A">
      <w:numFmt w:val="bullet"/>
      <w:lvlText w:val="•"/>
      <w:lvlJc w:val="left"/>
      <w:pPr>
        <w:ind w:left="6349" w:hanging="360"/>
      </w:pPr>
      <w:rPr>
        <w:rFonts w:hint="default"/>
        <w:lang w:val="es-ES" w:eastAsia="es-ES" w:bidi="es-ES"/>
      </w:rPr>
    </w:lvl>
    <w:lvl w:ilvl="8" w:tplc="6A26A87C">
      <w:numFmt w:val="bullet"/>
      <w:lvlText w:val="•"/>
      <w:lvlJc w:val="left"/>
      <w:pPr>
        <w:ind w:left="7139" w:hanging="360"/>
      </w:pPr>
      <w:rPr>
        <w:rFonts w:hint="default"/>
        <w:lang w:val="es-ES" w:eastAsia="es-ES" w:bidi="es-ES"/>
      </w:rPr>
    </w:lvl>
  </w:abstractNum>
  <w:abstractNum w:abstractNumId="1">
    <w:nsid w:val="1CD01323"/>
    <w:multiLevelType w:val="hybridMultilevel"/>
    <w:tmpl w:val="938A8A32"/>
    <w:lvl w:ilvl="0" w:tplc="084E0372">
      <w:numFmt w:val="bullet"/>
      <w:lvlText w:val=""/>
      <w:lvlJc w:val="left"/>
      <w:pPr>
        <w:ind w:left="822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s-ES" w:bidi="es-ES"/>
      </w:rPr>
    </w:lvl>
    <w:lvl w:ilvl="1" w:tplc="66006344">
      <w:numFmt w:val="bullet"/>
      <w:lvlText w:val="•"/>
      <w:lvlJc w:val="left"/>
      <w:pPr>
        <w:ind w:left="820" w:hanging="360"/>
      </w:pPr>
      <w:rPr>
        <w:rFonts w:hint="default"/>
        <w:lang w:val="es-ES" w:eastAsia="es-ES" w:bidi="es-ES"/>
      </w:rPr>
    </w:lvl>
    <w:lvl w:ilvl="2" w:tplc="839C95DE">
      <w:numFmt w:val="bullet"/>
      <w:lvlText w:val="•"/>
      <w:lvlJc w:val="left"/>
      <w:pPr>
        <w:ind w:left="1697" w:hanging="360"/>
      </w:pPr>
      <w:rPr>
        <w:rFonts w:hint="default"/>
        <w:lang w:val="es-ES" w:eastAsia="es-ES" w:bidi="es-ES"/>
      </w:rPr>
    </w:lvl>
    <w:lvl w:ilvl="3" w:tplc="E3140A16">
      <w:numFmt w:val="bullet"/>
      <w:lvlText w:val="•"/>
      <w:lvlJc w:val="left"/>
      <w:pPr>
        <w:ind w:left="2575" w:hanging="360"/>
      </w:pPr>
      <w:rPr>
        <w:rFonts w:hint="default"/>
        <w:lang w:val="es-ES" w:eastAsia="es-ES" w:bidi="es-ES"/>
      </w:rPr>
    </w:lvl>
    <w:lvl w:ilvl="4" w:tplc="574A11F2">
      <w:numFmt w:val="bullet"/>
      <w:lvlText w:val="•"/>
      <w:lvlJc w:val="left"/>
      <w:pPr>
        <w:ind w:left="3453" w:hanging="360"/>
      </w:pPr>
      <w:rPr>
        <w:rFonts w:hint="default"/>
        <w:lang w:val="es-ES" w:eastAsia="es-ES" w:bidi="es-ES"/>
      </w:rPr>
    </w:lvl>
    <w:lvl w:ilvl="5" w:tplc="B802D08E">
      <w:numFmt w:val="bullet"/>
      <w:lvlText w:val="•"/>
      <w:lvlJc w:val="left"/>
      <w:pPr>
        <w:ind w:left="4330" w:hanging="360"/>
      </w:pPr>
      <w:rPr>
        <w:rFonts w:hint="default"/>
        <w:lang w:val="es-ES" w:eastAsia="es-ES" w:bidi="es-ES"/>
      </w:rPr>
    </w:lvl>
    <w:lvl w:ilvl="6" w:tplc="8E281D0E">
      <w:numFmt w:val="bullet"/>
      <w:lvlText w:val="•"/>
      <w:lvlJc w:val="left"/>
      <w:pPr>
        <w:ind w:left="5208" w:hanging="360"/>
      </w:pPr>
      <w:rPr>
        <w:rFonts w:hint="default"/>
        <w:lang w:val="es-ES" w:eastAsia="es-ES" w:bidi="es-ES"/>
      </w:rPr>
    </w:lvl>
    <w:lvl w:ilvl="7" w:tplc="2444B652">
      <w:numFmt w:val="bullet"/>
      <w:lvlText w:val="•"/>
      <w:lvlJc w:val="left"/>
      <w:pPr>
        <w:ind w:left="6086" w:hanging="360"/>
      </w:pPr>
      <w:rPr>
        <w:rFonts w:hint="default"/>
        <w:lang w:val="es-ES" w:eastAsia="es-ES" w:bidi="es-ES"/>
      </w:rPr>
    </w:lvl>
    <w:lvl w:ilvl="8" w:tplc="D9D8DD28">
      <w:numFmt w:val="bullet"/>
      <w:lvlText w:val="•"/>
      <w:lvlJc w:val="left"/>
      <w:pPr>
        <w:ind w:left="6963" w:hanging="360"/>
      </w:pPr>
      <w:rPr>
        <w:rFonts w:hint="default"/>
        <w:lang w:val="es-ES" w:eastAsia="es-ES" w:bidi="es-ES"/>
      </w:rPr>
    </w:lvl>
  </w:abstractNum>
  <w:abstractNum w:abstractNumId="2">
    <w:nsid w:val="66593A7D"/>
    <w:multiLevelType w:val="hybridMultilevel"/>
    <w:tmpl w:val="104455B4"/>
    <w:lvl w:ilvl="0" w:tplc="30EC2FB4">
      <w:start w:val="1"/>
      <w:numFmt w:val="decimal"/>
      <w:lvlText w:val="%1."/>
      <w:lvlJc w:val="left"/>
      <w:pPr>
        <w:ind w:left="822" w:hanging="360"/>
        <w:jc w:val="left"/>
      </w:pPr>
      <w:rPr>
        <w:rFonts w:ascii="Arial" w:eastAsia="Arial" w:hAnsi="Arial" w:cs="Arial" w:hint="default"/>
        <w:spacing w:val="-4"/>
        <w:w w:val="99"/>
        <w:sz w:val="24"/>
        <w:szCs w:val="24"/>
        <w:lang w:val="es-ES" w:eastAsia="es-ES" w:bidi="es-ES"/>
      </w:rPr>
    </w:lvl>
    <w:lvl w:ilvl="1" w:tplc="73EEE3EE">
      <w:numFmt w:val="bullet"/>
      <w:lvlText w:val="•"/>
      <w:lvlJc w:val="left"/>
      <w:pPr>
        <w:ind w:left="1609" w:hanging="360"/>
      </w:pPr>
      <w:rPr>
        <w:rFonts w:hint="default"/>
        <w:lang w:val="es-ES" w:eastAsia="es-ES" w:bidi="es-ES"/>
      </w:rPr>
    </w:lvl>
    <w:lvl w:ilvl="2" w:tplc="CD0AB17A">
      <w:numFmt w:val="bullet"/>
      <w:lvlText w:val="•"/>
      <w:lvlJc w:val="left"/>
      <w:pPr>
        <w:ind w:left="2399" w:hanging="360"/>
      </w:pPr>
      <w:rPr>
        <w:rFonts w:hint="default"/>
        <w:lang w:val="es-ES" w:eastAsia="es-ES" w:bidi="es-ES"/>
      </w:rPr>
    </w:lvl>
    <w:lvl w:ilvl="3" w:tplc="18943660">
      <w:numFmt w:val="bullet"/>
      <w:lvlText w:val="•"/>
      <w:lvlJc w:val="left"/>
      <w:pPr>
        <w:ind w:left="3189" w:hanging="360"/>
      </w:pPr>
      <w:rPr>
        <w:rFonts w:hint="default"/>
        <w:lang w:val="es-ES" w:eastAsia="es-ES" w:bidi="es-ES"/>
      </w:rPr>
    </w:lvl>
    <w:lvl w:ilvl="4" w:tplc="6D943CBA">
      <w:numFmt w:val="bullet"/>
      <w:lvlText w:val="•"/>
      <w:lvlJc w:val="left"/>
      <w:pPr>
        <w:ind w:left="3979" w:hanging="360"/>
      </w:pPr>
      <w:rPr>
        <w:rFonts w:hint="default"/>
        <w:lang w:val="es-ES" w:eastAsia="es-ES" w:bidi="es-ES"/>
      </w:rPr>
    </w:lvl>
    <w:lvl w:ilvl="5" w:tplc="0D6678DC">
      <w:numFmt w:val="bullet"/>
      <w:lvlText w:val="•"/>
      <w:lvlJc w:val="left"/>
      <w:pPr>
        <w:ind w:left="4769" w:hanging="360"/>
      </w:pPr>
      <w:rPr>
        <w:rFonts w:hint="default"/>
        <w:lang w:val="es-ES" w:eastAsia="es-ES" w:bidi="es-ES"/>
      </w:rPr>
    </w:lvl>
    <w:lvl w:ilvl="6" w:tplc="0A083C16">
      <w:numFmt w:val="bullet"/>
      <w:lvlText w:val="•"/>
      <w:lvlJc w:val="left"/>
      <w:pPr>
        <w:ind w:left="5559" w:hanging="360"/>
      </w:pPr>
      <w:rPr>
        <w:rFonts w:hint="default"/>
        <w:lang w:val="es-ES" w:eastAsia="es-ES" w:bidi="es-ES"/>
      </w:rPr>
    </w:lvl>
    <w:lvl w:ilvl="7" w:tplc="7BB42254">
      <w:numFmt w:val="bullet"/>
      <w:lvlText w:val="•"/>
      <w:lvlJc w:val="left"/>
      <w:pPr>
        <w:ind w:left="6349" w:hanging="360"/>
      </w:pPr>
      <w:rPr>
        <w:rFonts w:hint="default"/>
        <w:lang w:val="es-ES" w:eastAsia="es-ES" w:bidi="es-ES"/>
      </w:rPr>
    </w:lvl>
    <w:lvl w:ilvl="8" w:tplc="418E62C2">
      <w:numFmt w:val="bullet"/>
      <w:lvlText w:val="•"/>
      <w:lvlJc w:val="left"/>
      <w:pPr>
        <w:ind w:left="7139" w:hanging="360"/>
      </w:pPr>
      <w:rPr>
        <w:rFonts w:hint="default"/>
        <w:lang w:val="es-ES" w:eastAsia="es-ES" w:bidi="es-ES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9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1026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F02384"/>
    <w:rsid w:val="000079B2"/>
    <w:rsid w:val="000354E9"/>
    <w:rsid w:val="00063DC9"/>
    <w:rsid w:val="001342DC"/>
    <w:rsid w:val="001F7595"/>
    <w:rsid w:val="001F7E06"/>
    <w:rsid w:val="00290DDB"/>
    <w:rsid w:val="002A31F2"/>
    <w:rsid w:val="00314EE6"/>
    <w:rsid w:val="00340302"/>
    <w:rsid w:val="0037618C"/>
    <w:rsid w:val="003C5523"/>
    <w:rsid w:val="003F408A"/>
    <w:rsid w:val="00415FC6"/>
    <w:rsid w:val="004226E0"/>
    <w:rsid w:val="00463A50"/>
    <w:rsid w:val="004755B1"/>
    <w:rsid w:val="00502758"/>
    <w:rsid w:val="005221F8"/>
    <w:rsid w:val="006B03BA"/>
    <w:rsid w:val="006B05E6"/>
    <w:rsid w:val="006E7B3F"/>
    <w:rsid w:val="007158B1"/>
    <w:rsid w:val="0076381F"/>
    <w:rsid w:val="007A6635"/>
    <w:rsid w:val="007C26B2"/>
    <w:rsid w:val="007D332B"/>
    <w:rsid w:val="007F253E"/>
    <w:rsid w:val="008108F6"/>
    <w:rsid w:val="00822A4C"/>
    <w:rsid w:val="00833423"/>
    <w:rsid w:val="00837426"/>
    <w:rsid w:val="00864EA3"/>
    <w:rsid w:val="00893D6D"/>
    <w:rsid w:val="00946A07"/>
    <w:rsid w:val="009567C0"/>
    <w:rsid w:val="00970FCC"/>
    <w:rsid w:val="009F6298"/>
    <w:rsid w:val="00A059F8"/>
    <w:rsid w:val="00A3341E"/>
    <w:rsid w:val="00A735AF"/>
    <w:rsid w:val="00A930A1"/>
    <w:rsid w:val="00B06083"/>
    <w:rsid w:val="00B10E55"/>
    <w:rsid w:val="00B52DE2"/>
    <w:rsid w:val="00B55BC3"/>
    <w:rsid w:val="00B74DDB"/>
    <w:rsid w:val="00B90AAA"/>
    <w:rsid w:val="00B9649D"/>
    <w:rsid w:val="00BE4D1A"/>
    <w:rsid w:val="00C424E2"/>
    <w:rsid w:val="00C55CFA"/>
    <w:rsid w:val="00C57B85"/>
    <w:rsid w:val="00CC2C0B"/>
    <w:rsid w:val="00CD6082"/>
    <w:rsid w:val="00D26CCD"/>
    <w:rsid w:val="00DC3424"/>
    <w:rsid w:val="00DE0E03"/>
    <w:rsid w:val="00DF7A56"/>
    <w:rsid w:val="00E514BF"/>
    <w:rsid w:val="00E6696F"/>
    <w:rsid w:val="00E87CF5"/>
    <w:rsid w:val="00EC18AB"/>
    <w:rsid w:val="00F02384"/>
    <w:rsid w:val="00F50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4F408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82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uiPriority w:val="1"/>
    <w:qFormat/>
    <w:rsid w:val="00970FCC"/>
    <w:pPr>
      <w:widowControl/>
      <w:autoSpaceDE/>
      <w:autoSpaceDN/>
    </w:pPr>
    <w:rPr>
      <w:rFonts w:ascii="Times New Roman" w:hAnsi="Times New Roman" w:cs="Times New Roman"/>
      <w:sz w:val="24"/>
      <w:szCs w:val="24"/>
      <w:lang w:val="es-ES_tradnl" w:eastAsia="es-ES_tradnl"/>
    </w:rPr>
  </w:style>
  <w:style w:type="paragraph" w:styleId="Ttulo1">
    <w:name w:val="heading 1"/>
    <w:basedOn w:val="Normal"/>
    <w:uiPriority w:val="1"/>
    <w:qFormat/>
    <w:pPr>
      <w:widowControl w:val="0"/>
      <w:autoSpaceDE w:val="0"/>
      <w:autoSpaceDN w:val="0"/>
      <w:ind w:left="102"/>
      <w:outlineLvl w:val="0"/>
    </w:pPr>
    <w:rPr>
      <w:rFonts w:ascii="Arial" w:eastAsia="Arial" w:hAnsi="Arial" w:cs="Arial"/>
      <w:b/>
      <w:bCs/>
      <w:lang w:val="es-ES" w:eastAsia="es-ES" w:bidi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widowControl w:val="0"/>
      <w:autoSpaceDE w:val="0"/>
      <w:autoSpaceDN w:val="0"/>
    </w:pPr>
    <w:rPr>
      <w:rFonts w:ascii="Arial" w:eastAsia="Arial" w:hAnsi="Arial" w:cs="Arial"/>
      <w:lang w:val="es-ES" w:eastAsia="es-ES" w:bidi="es-ES"/>
    </w:rPr>
  </w:style>
  <w:style w:type="paragraph" w:styleId="Prrafodelista">
    <w:name w:val="List Paragraph"/>
    <w:basedOn w:val="Normal"/>
    <w:uiPriority w:val="1"/>
    <w:qFormat/>
    <w:pPr>
      <w:widowControl w:val="0"/>
      <w:autoSpaceDE w:val="0"/>
      <w:autoSpaceDN w:val="0"/>
      <w:spacing w:line="293" w:lineRule="exact"/>
      <w:ind w:left="822" w:hanging="360"/>
    </w:pPr>
    <w:rPr>
      <w:rFonts w:ascii="Arial" w:eastAsia="Arial" w:hAnsi="Arial" w:cs="Arial"/>
      <w:sz w:val="22"/>
      <w:szCs w:val="22"/>
      <w:lang w:val="es-ES" w:eastAsia="es-ES" w:bidi="es-ES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</w:pPr>
    <w:rPr>
      <w:rFonts w:ascii="Arial" w:eastAsia="Arial" w:hAnsi="Arial" w:cs="Arial"/>
      <w:sz w:val="22"/>
      <w:szCs w:val="22"/>
      <w:lang w:val="es-ES" w:eastAsia="es-ES" w:bidi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41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9.png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footer" Target="footer1.xml"/><Relationship Id="rId32" Type="http://schemas.openxmlformats.org/officeDocument/2006/relationships/image" Target="media/image25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19</Pages>
  <Words>1298</Words>
  <Characters>7143</Characters>
  <Application>Microsoft Macintosh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Agata Lapedriza</dc:creator>
  <cp:lastModifiedBy>Victor Fanjul Hevia</cp:lastModifiedBy>
  <cp:revision>12</cp:revision>
  <dcterms:created xsi:type="dcterms:W3CDTF">2018-12-15T11:57:00Z</dcterms:created>
  <dcterms:modified xsi:type="dcterms:W3CDTF">2018-12-16T21:36:00Z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2018-12-02T00:00:00Z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2018-12-15T00:00:00Z</vt:filetime>
  </property>
</Properties>
</file>